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9FA89" w14:textId="2BF449D6" w:rsidR="00FC3450" w:rsidRPr="00BB60F2" w:rsidRDefault="000D1AF3" w:rsidP="00492158">
      <w:pPr>
        <w:pStyle w:val="Titel"/>
        <w:spacing w:line="276" w:lineRule="auto"/>
        <w:contextualSpacing w:val="0"/>
        <w:rPr>
          <w:rFonts w:ascii="Centra No2 Medium" w:hAnsi="Centra No2 Medium"/>
          <w:sz w:val="28"/>
          <w:szCs w:val="28"/>
        </w:rPr>
      </w:pPr>
      <w:bookmarkStart w:id="0" w:name="Positionspapier_des_DBR_"/>
      <w:bookmarkStart w:id="1" w:name="_GoBack"/>
      <w:bookmarkEnd w:id="0"/>
      <w:bookmarkEnd w:id="1"/>
      <w:r w:rsidRPr="00BB60F2">
        <w:rPr>
          <w:rFonts w:ascii="Centra No2 Medium" w:hAnsi="Centra No2 Medium"/>
          <w:sz w:val="28"/>
          <w:szCs w:val="28"/>
        </w:rPr>
        <w:t>Informationen zum Allgemeinen Gleichbehandlungs-Gesetz</w:t>
      </w:r>
      <w:r w:rsidR="00D77C97">
        <w:rPr>
          <w:rFonts w:ascii="Centra No2 Medium" w:hAnsi="Centra No2 Medium"/>
          <w:sz w:val="28"/>
          <w:szCs w:val="28"/>
        </w:rPr>
        <w:t xml:space="preserve"> –</w:t>
      </w:r>
      <w:r w:rsidRPr="00BB60F2">
        <w:rPr>
          <w:rFonts w:ascii="Centra No2 Medium" w:hAnsi="Centra No2 Medium"/>
          <w:sz w:val="28"/>
          <w:szCs w:val="28"/>
        </w:rPr>
        <w:t xml:space="preserve"> einfach erklärt von der ISL e.V. </w:t>
      </w:r>
    </w:p>
    <w:p w14:paraId="23AA4E05" w14:textId="5C4520E5" w:rsidR="00C07F1B" w:rsidRPr="00BB60F2" w:rsidRDefault="00C07F1B" w:rsidP="007D484F">
      <w:pPr>
        <w:pStyle w:val="Textkrper"/>
        <w:spacing w:before="120" w:line="276" w:lineRule="auto"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Dieser Text ist eine Zusammenfassung.</w:t>
      </w:r>
    </w:p>
    <w:p w14:paraId="76EC9B30" w14:textId="3CB84971" w:rsidR="00641C0F" w:rsidRPr="00BB60F2" w:rsidRDefault="00492158" w:rsidP="00492158">
      <w:pPr>
        <w:pStyle w:val="Textkrper"/>
        <w:spacing w:line="276" w:lineRule="auto"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Diese</w:t>
      </w:r>
      <w:r>
        <w:rPr>
          <w:rFonts w:ascii="Centra No2 Medium" w:hAnsi="Centra No2 Medium"/>
          <w:sz w:val="28"/>
          <w:szCs w:val="28"/>
        </w:rPr>
        <w:t xml:space="preserve"> Datei ist eine </w:t>
      </w:r>
      <w:proofErr w:type="spellStart"/>
      <w:r>
        <w:rPr>
          <w:rFonts w:ascii="Centra No2 Medium" w:hAnsi="Centra No2 Medium"/>
          <w:sz w:val="28"/>
          <w:szCs w:val="28"/>
        </w:rPr>
        <w:t>barriere</w:t>
      </w:r>
      <w:proofErr w:type="spellEnd"/>
      <w:r>
        <w:rPr>
          <w:rFonts w:ascii="Centra No2 Medium" w:hAnsi="Centra No2 Medium"/>
          <w:sz w:val="28"/>
          <w:szCs w:val="28"/>
        </w:rPr>
        <w:t>-freie Word-Datei.</w:t>
      </w:r>
      <w:r w:rsidR="00D77C97">
        <w:rPr>
          <w:rFonts w:ascii="Centra No2 Medium" w:hAnsi="Centra No2 Medium"/>
          <w:sz w:val="28"/>
          <w:szCs w:val="28"/>
        </w:rPr>
        <w:t xml:space="preserve"> </w:t>
      </w:r>
      <w:r w:rsidR="00641C0F" w:rsidRPr="00BB60F2">
        <w:rPr>
          <w:rFonts w:ascii="Centra No2 Medium" w:hAnsi="Centra No2 Medium"/>
          <w:sz w:val="28"/>
          <w:szCs w:val="28"/>
        </w:rPr>
        <w:t xml:space="preserve">Die PDF-Datei ist nicht </w:t>
      </w:r>
      <w:proofErr w:type="spellStart"/>
      <w:r w:rsidR="00641C0F" w:rsidRPr="00BB60F2">
        <w:rPr>
          <w:rFonts w:ascii="Centra No2 Medium" w:hAnsi="Centra No2 Medium"/>
          <w:sz w:val="28"/>
          <w:szCs w:val="28"/>
        </w:rPr>
        <w:t>barriere</w:t>
      </w:r>
      <w:proofErr w:type="spellEnd"/>
      <w:r w:rsidR="00641C0F" w:rsidRPr="00BB60F2">
        <w:rPr>
          <w:rFonts w:ascii="Centra No2 Medium" w:hAnsi="Centra No2 Medium"/>
          <w:sz w:val="28"/>
          <w:szCs w:val="28"/>
        </w:rPr>
        <w:t>-frei.</w:t>
      </w:r>
    </w:p>
    <w:p w14:paraId="5906B1C8" w14:textId="33846714" w:rsidR="001A663C" w:rsidRPr="00BB60F2" w:rsidRDefault="001A663C" w:rsidP="00F27507">
      <w:pPr>
        <w:pStyle w:val="Textkrper"/>
        <w:spacing w:before="120" w:line="276" w:lineRule="auto"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Darum geht es in d</w:t>
      </w:r>
      <w:r w:rsidR="001872D5" w:rsidRPr="00BB60F2">
        <w:rPr>
          <w:rFonts w:ascii="Centra No2 Medium" w:hAnsi="Centra No2 Medium"/>
          <w:sz w:val="28"/>
          <w:szCs w:val="28"/>
        </w:rPr>
        <w:t>ies</w:t>
      </w:r>
      <w:r w:rsidRPr="00BB60F2">
        <w:rPr>
          <w:rFonts w:ascii="Centra No2 Medium" w:hAnsi="Centra No2 Medium"/>
          <w:sz w:val="28"/>
          <w:szCs w:val="28"/>
        </w:rPr>
        <w:t>em Text:</w:t>
      </w:r>
      <w:r w:rsidR="00F27507">
        <w:rPr>
          <w:rFonts w:ascii="Centra No2 Medium" w:hAnsi="Centra No2 Medium"/>
          <w:sz w:val="28"/>
          <w:szCs w:val="28"/>
        </w:rPr>
        <w:t xml:space="preserve"> </w:t>
      </w:r>
      <w:r w:rsidRPr="00BB60F2">
        <w:rPr>
          <w:rFonts w:ascii="Centra No2 Medium" w:hAnsi="Centra No2 Medium"/>
          <w:sz w:val="28"/>
          <w:szCs w:val="28"/>
        </w:rPr>
        <w:t>Der Deutsche Behinderten-Rat fordert die Bundes-Regierung auf:</w:t>
      </w:r>
      <w:r w:rsidR="00CF5558" w:rsidRPr="00BB60F2">
        <w:rPr>
          <w:rFonts w:ascii="Centra No2 Medium" w:hAnsi="Centra No2 Medium"/>
          <w:sz w:val="28"/>
          <w:szCs w:val="28"/>
        </w:rPr>
        <w:t xml:space="preserve"> </w:t>
      </w:r>
      <w:r w:rsidRPr="00BB60F2">
        <w:rPr>
          <w:rFonts w:ascii="Centra No2 Medium" w:hAnsi="Centra No2 Medium"/>
          <w:sz w:val="28"/>
          <w:szCs w:val="28"/>
        </w:rPr>
        <w:t xml:space="preserve">Das Allgemeine Gleichbehandlungs-Gesetz muss </w:t>
      </w:r>
      <w:r w:rsidR="0078602C" w:rsidRPr="00BB60F2">
        <w:rPr>
          <w:rFonts w:ascii="Centra No2 Medium" w:hAnsi="Centra No2 Medium"/>
          <w:sz w:val="28"/>
          <w:szCs w:val="28"/>
        </w:rPr>
        <w:t>besser werden</w:t>
      </w:r>
      <w:r w:rsidRPr="00BB60F2">
        <w:rPr>
          <w:rFonts w:ascii="Centra No2 Medium" w:hAnsi="Centra No2 Medium"/>
          <w:sz w:val="28"/>
          <w:szCs w:val="28"/>
        </w:rPr>
        <w:t>.</w:t>
      </w:r>
      <w:r w:rsidR="00764F5A" w:rsidRPr="00BB60F2">
        <w:rPr>
          <w:rFonts w:ascii="Centra No2 Medium" w:hAnsi="Centra No2 Medium"/>
          <w:sz w:val="28"/>
          <w:szCs w:val="28"/>
        </w:rPr>
        <w:t xml:space="preserve"> </w:t>
      </w:r>
      <w:r w:rsidR="00FB49DD" w:rsidRPr="00BB60F2">
        <w:rPr>
          <w:rFonts w:ascii="Centra No2 Medium" w:hAnsi="Centra No2 Medium"/>
          <w:sz w:val="28"/>
          <w:szCs w:val="28"/>
        </w:rPr>
        <w:t>Denn</w:t>
      </w:r>
      <w:r w:rsidR="00CF5558" w:rsidRPr="00BB60F2">
        <w:rPr>
          <w:rFonts w:ascii="Centra No2 Medium" w:hAnsi="Centra No2 Medium"/>
          <w:sz w:val="28"/>
          <w:szCs w:val="28"/>
        </w:rPr>
        <w:t xml:space="preserve"> b</w:t>
      </w:r>
      <w:r w:rsidRPr="00BB60F2">
        <w:rPr>
          <w:rFonts w:ascii="Centra No2 Medium" w:hAnsi="Centra No2 Medium"/>
          <w:sz w:val="28"/>
          <w:szCs w:val="28"/>
        </w:rPr>
        <w:t xml:space="preserve">ehinderte Menschen </w:t>
      </w:r>
      <w:r w:rsidR="00FB49DD" w:rsidRPr="00BB60F2">
        <w:rPr>
          <w:rFonts w:ascii="Centra No2 Medium" w:hAnsi="Centra No2 Medium"/>
          <w:sz w:val="28"/>
          <w:szCs w:val="28"/>
        </w:rPr>
        <w:t xml:space="preserve">müssen </w:t>
      </w:r>
      <w:r w:rsidRPr="00BB60F2">
        <w:rPr>
          <w:rFonts w:ascii="Centra No2 Medium" w:hAnsi="Centra No2 Medium"/>
          <w:sz w:val="28"/>
          <w:szCs w:val="28"/>
        </w:rPr>
        <w:t>gleich behandelt werden wie nicht behinderte Menschen.</w:t>
      </w:r>
    </w:p>
    <w:p w14:paraId="5BF3707A" w14:textId="7AAA0442" w:rsidR="00F73261" w:rsidRPr="00BB60F2" w:rsidRDefault="001E0ED7" w:rsidP="00D77C97">
      <w:pPr>
        <w:pStyle w:val="Textkrper"/>
        <w:spacing w:before="120" w:line="276" w:lineRule="auto"/>
        <w:rPr>
          <w:rStyle w:val="Hyperlink"/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Der Text in schwerer Sprache kommt vom Deutschen Behinderten-Rat.</w:t>
      </w:r>
      <w:r w:rsidRPr="00BB60F2">
        <w:rPr>
          <w:rFonts w:ascii="Centra No2 Medium" w:hAnsi="Centra No2 Medium"/>
          <w:noProof/>
          <w:sz w:val="28"/>
          <w:szCs w:val="28"/>
        </w:rPr>
        <w:t xml:space="preserve"> </w:t>
      </w:r>
      <w:r w:rsidR="00C07F1B" w:rsidRPr="00BB60F2">
        <w:rPr>
          <w:rFonts w:ascii="Centra No2 Medium" w:hAnsi="Centra No2 Medium"/>
          <w:sz w:val="28"/>
          <w:szCs w:val="28"/>
        </w:rPr>
        <w:t xml:space="preserve">Der </w:t>
      </w:r>
      <w:r w:rsidR="001A663C" w:rsidRPr="00BB60F2">
        <w:rPr>
          <w:rFonts w:ascii="Centra No2 Medium" w:hAnsi="Centra No2 Medium"/>
          <w:sz w:val="28"/>
          <w:szCs w:val="28"/>
        </w:rPr>
        <w:t>Text in schwerer Sprache heißt:</w:t>
      </w:r>
      <w:r w:rsidR="00D77C97">
        <w:rPr>
          <w:rFonts w:ascii="Centra No2 Medium" w:hAnsi="Centra No2 Medium"/>
          <w:sz w:val="28"/>
          <w:szCs w:val="28"/>
        </w:rPr>
        <w:t xml:space="preserve"> </w:t>
      </w:r>
      <w:r w:rsidR="00C07F1B" w:rsidRPr="00BB60F2">
        <w:rPr>
          <w:rFonts w:ascii="Centra No2 Medium" w:hAnsi="Centra No2 Medium"/>
          <w:sz w:val="28"/>
          <w:szCs w:val="28"/>
        </w:rPr>
        <w:t>Positionspapier des DBR</w:t>
      </w:r>
      <w:bookmarkStart w:id="2" w:name="Allgemeines_Gleichbehandlungsgesetz_im_I"/>
      <w:bookmarkEnd w:id="2"/>
      <w:r w:rsidR="002924AC" w:rsidRPr="00BB60F2">
        <w:rPr>
          <w:rFonts w:ascii="Centra No2 Medium" w:hAnsi="Centra No2 Medium"/>
          <w:sz w:val="28"/>
          <w:szCs w:val="28"/>
        </w:rPr>
        <w:t xml:space="preserve">, </w:t>
      </w:r>
      <w:hyperlink r:id="rId8" w:history="1">
        <w:r w:rsidR="00C07F1B" w:rsidRPr="00BB60F2">
          <w:rPr>
            <w:rStyle w:val="Hyperlink"/>
            <w:rFonts w:ascii="Centra No2 Medium" w:hAnsi="Centra No2 Medium"/>
            <w:sz w:val="28"/>
            <w:szCs w:val="28"/>
          </w:rPr>
          <w:t>Allgemeines Gleichbehandlungsgesetz im Interesse von Menschen mit Behinderungen teilhabeorientiert weiterentwickeln</w:t>
        </w:r>
      </w:hyperlink>
    </w:p>
    <w:p w14:paraId="445D1DA9" w14:textId="77777777" w:rsidR="000D1AF3" w:rsidRPr="007D484F" w:rsidRDefault="000D1AF3" w:rsidP="007D484F">
      <w:pPr>
        <w:pStyle w:val="berschrift1"/>
        <w:spacing w:before="240" w:line="276" w:lineRule="auto"/>
        <w:ind w:left="0"/>
        <w:rPr>
          <w:rFonts w:ascii="Centra No2 Medium" w:hAnsi="Centra No2 Medium"/>
        </w:rPr>
      </w:pPr>
      <w:r w:rsidRPr="007D484F">
        <w:rPr>
          <w:rFonts w:ascii="Centra No2 Medium" w:hAnsi="Centra No2 Medium"/>
        </w:rPr>
        <w:t>Die Bundes-Regierung</w:t>
      </w:r>
    </w:p>
    <w:p w14:paraId="273A88DB" w14:textId="67724BF7" w:rsidR="000D1AF3" w:rsidRPr="00BB60F2" w:rsidRDefault="000D1AF3" w:rsidP="00492158">
      <w:pPr>
        <w:spacing w:line="276" w:lineRule="auto"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Deutschland wird seit 2021 von diesen 3 Parteien regiert: SPD</w:t>
      </w:r>
      <w:r w:rsidR="007D484F">
        <w:rPr>
          <w:rFonts w:ascii="Centra No2 Medium" w:hAnsi="Centra No2 Medium"/>
          <w:sz w:val="28"/>
          <w:szCs w:val="28"/>
        </w:rPr>
        <w:t xml:space="preserve">, </w:t>
      </w:r>
      <w:r w:rsidRPr="00BB60F2">
        <w:rPr>
          <w:rFonts w:ascii="Centra No2 Medium" w:hAnsi="Centra No2 Medium"/>
          <w:sz w:val="28"/>
          <w:szCs w:val="28"/>
        </w:rPr>
        <w:t>Bündnis 90 / Die Grünen</w:t>
      </w:r>
      <w:r w:rsidR="007D484F">
        <w:rPr>
          <w:rFonts w:ascii="Centra No2 Medium" w:hAnsi="Centra No2 Medium"/>
          <w:sz w:val="28"/>
          <w:szCs w:val="28"/>
        </w:rPr>
        <w:t xml:space="preserve">, </w:t>
      </w:r>
      <w:r w:rsidRPr="00BB60F2">
        <w:rPr>
          <w:rFonts w:ascii="Centra No2 Medium" w:hAnsi="Centra No2 Medium"/>
          <w:sz w:val="28"/>
          <w:szCs w:val="28"/>
        </w:rPr>
        <w:t>FDP</w:t>
      </w:r>
    </w:p>
    <w:p w14:paraId="37E6019D" w14:textId="77777777" w:rsidR="000D1AF3" w:rsidRPr="00BB60F2" w:rsidRDefault="000D1AF3" w:rsidP="007D484F">
      <w:pPr>
        <w:spacing w:before="120" w:line="276" w:lineRule="auto"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Man nennt die Bundes-Regierung auch</w:t>
      </w:r>
    </w:p>
    <w:p w14:paraId="0DD8BFFA" w14:textId="77777777" w:rsidR="000D1AF3" w:rsidRPr="00BB60F2" w:rsidRDefault="000D1AF3" w:rsidP="00845901">
      <w:pPr>
        <w:pStyle w:val="Listenabsatz"/>
        <w:numPr>
          <w:ilvl w:val="0"/>
          <w:numId w:val="1"/>
        </w:numPr>
        <w:spacing w:before="0" w:line="276" w:lineRule="auto"/>
        <w:ind w:left="360" w:right="0"/>
        <w:contextualSpacing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rot-grün-gelbe Bundes-Regierung oder</w:t>
      </w:r>
    </w:p>
    <w:p w14:paraId="4F49886D" w14:textId="77777777" w:rsidR="000D1AF3" w:rsidRPr="00BB60F2" w:rsidRDefault="000D1AF3" w:rsidP="00845901">
      <w:pPr>
        <w:pStyle w:val="Listenabsatz"/>
        <w:numPr>
          <w:ilvl w:val="0"/>
          <w:numId w:val="1"/>
        </w:numPr>
        <w:spacing w:before="0" w:line="276" w:lineRule="auto"/>
        <w:ind w:left="360" w:right="0"/>
        <w:contextualSpacing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Ampel-Regierung.</w:t>
      </w:r>
    </w:p>
    <w:p w14:paraId="530396B0" w14:textId="77777777" w:rsidR="000D1AF3" w:rsidRPr="00BB60F2" w:rsidRDefault="000D1AF3" w:rsidP="00492158">
      <w:pPr>
        <w:spacing w:line="276" w:lineRule="auto"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Wir schreiben in diesem Text immer Bundes-Regierung.</w:t>
      </w:r>
    </w:p>
    <w:p w14:paraId="36C01CC0" w14:textId="733252CF" w:rsidR="000D1AF3" w:rsidRPr="00BB60F2" w:rsidRDefault="000D1AF3" w:rsidP="00D77C97">
      <w:pPr>
        <w:tabs>
          <w:tab w:val="left" w:pos="7218"/>
        </w:tabs>
        <w:spacing w:before="120" w:line="276" w:lineRule="auto"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Am Anfang hat die Bundes-Regierung einen gemeinsamen Vertrag geschrieben.</w:t>
      </w:r>
      <w:r w:rsidR="007D484F">
        <w:rPr>
          <w:rFonts w:ascii="Centra No2 Medium" w:hAnsi="Centra No2 Medium"/>
          <w:sz w:val="28"/>
          <w:szCs w:val="28"/>
        </w:rPr>
        <w:t xml:space="preserve"> </w:t>
      </w:r>
      <w:r w:rsidRPr="00BB60F2">
        <w:rPr>
          <w:rFonts w:ascii="Centra No2 Medium" w:hAnsi="Centra No2 Medium"/>
          <w:sz w:val="28"/>
          <w:szCs w:val="28"/>
        </w:rPr>
        <w:t>In dem Vertrag steht:</w:t>
      </w:r>
      <w:r w:rsidR="00F73261" w:rsidRPr="00BB60F2">
        <w:rPr>
          <w:rFonts w:ascii="Centra No2 Medium" w:hAnsi="Centra No2 Medium"/>
          <w:sz w:val="28"/>
          <w:szCs w:val="28"/>
        </w:rPr>
        <w:t xml:space="preserve"> </w:t>
      </w:r>
      <w:r w:rsidRPr="00BB60F2">
        <w:rPr>
          <w:rFonts w:ascii="Centra No2 Medium" w:hAnsi="Centra No2 Medium"/>
          <w:sz w:val="28"/>
          <w:szCs w:val="28"/>
        </w:rPr>
        <w:t>Das wollen die 3 Parteien in ihrer Amts-Zeit für Deutschland tun.</w:t>
      </w:r>
      <w:r w:rsidR="00D77C97">
        <w:rPr>
          <w:rFonts w:ascii="Centra No2 Medium" w:hAnsi="Centra No2 Medium"/>
          <w:sz w:val="28"/>
          <w:szCs w:val="28"/>
        </w:rPr>
        <w:t xml:space="preserve"> </w:t>
      </w:r>
      <w:r w:rsidRPr="00BB60F2">
        <w:rPr>
          <w:rFonts w:ascii="Centra No2 Medium" w:hAnsi="Centra No2 Medium"/>
          <w:sz w:val="28"/>
          <w:szCs w:val="28"/>
        </w:rPr>
        <w:t>Der Vertrag heißt in schwerer Sprache Koalitions-Vertrag.</w:t>
      </w:r>
      <w:r w:rsidR="007D484F">
        <w:rPr>
          <w:rFonts w:ascii="Centra No2 Medium" w:hAnsi="Centra No2 Medium"/>
          <w:sz w:val="28"/>
          <w:szCs w:val="28"/>
        </w:rPr>
        <w:t xml:space="preserve"> </w:t>
      </w:r>
      <w:r w:rsidRPr="00BB60F2">
        <w:rPr>
          <w:rFonts w:ascii="Centra No2 Medium" w:hAnsi="Centra No2 Medium"/>
          <w:sz w:val="28"/>
          <w:szCs w:val="28"/>
        </w:rPr>
        <w:t>Der Vertrag gilt von Dezember 2021 bis 2025.</w:t>
      </w:r>
    </w:p>
    <w:p w14:paraId="4DB88FF5" w14:textId="77777777" w:rsidR="000D1AF3" w:rsidRPr="00F27507" w:rsidRDefault="000D1AF3" w:rsidP="007D484F">
      <w:pPr>
        <w:pStyle w:val="berschrift1"/>
        <w:spacing w:before="240" w:line="276" w:lineRule="auto"/>
        <w:ind w:left="0"/>
        <w:rPr>
          <w:rFonts w:ascii="Centra No2 Medium" w:hAnsi="Centra No2 Medium"/>
        </w:rPr>
      </w:pPr>
      <w:r w:rsidRPr="00F27507">
        <w:rPr>
          <w:rFonts w:ascii="Centra No2 Medium" w:hAnsi="Centra No2 Medium"/>
        </w:rPr>
        <w:t>Gleichbehandlung in Deutschland</w:t>
      </w:r>
    </w:p>
    <w:p w14:paraId="25E98836" w14:textId="77777777" w:rsidR="000D1AF3" w:rsidRPr="00BB60F2" w:rsidRDefault="000D1AF3" w:rsidP="00492158">
      <w:pPr>
        <w:pStyle w:val="Textkrper"/>
        <w:spacing w:line="276" w:lineRule="auto"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Gleichbehandlung bedeutet:</w:t>
      </w:r>
    </w:p>
    <w:p w14:paraId="0B1B51E4" w14:textId="0A2A3C64" w:rsidR="000D1AF3" w:rsidRPr="00BB60F2" w:rsidRDefault="000D1AF3" w:rsidP="00845901">
      <w:pPr>
        <w:pStyle w:val="Textkrper"/>
        <w:numPr>
          <w:ilvl w:val="0"/>
          <w:numId w:val="1"/>
        </w:numPr>
        <w:spacing w:line="276" w:lineRule="auto"/>
        <w:ind w:left="360"/>
        <w:contextualSpacing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Alle Menschen werden haben die gleichen Rechte.</w:t>
      </w:r>
    </w:p>
    <w:p w14:paraId="7236E4E6" w14:textId="77777777" w:rsidR="00F73261" w:rsidRPr="00BB60F2" w:rsidRDefault="000D1AF3" w:rsidP="00845901">
      <w:pPr>
        <w:pStyle w:val="Textkrper"/>
        <w:numPr>
          <w:ilvl w:val="0"/>
          <w:numId w:val="1"/>
        </w:numPr>
        <w:tabs>
          <w:tab w:val="left" w:pos="7218"/>
        </w:tabs>
        <w:spacing w:line="276" w:lineRule="auto"/>
        <w:ind w:left="360"/>
        <w:contextualSpacing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Niemand wird besser behandelt.</w:t>
      </w:r>
    </w:p>
    <w:p w14:paraId="44DC63C8" w14:textId="5EF182E1" w:rsidR="000D1AF3" w:rsidRPr="00BB60F2" w:rsidRDefault="000D1AF3" w:rsidP="00845901">
      <w:pPr>
        <w:pStyle w:val="Textkrper"/>
        <w:numPr>
          <w:ilvl w:val="0"/>
          <w:numId w:val="1"/>
        </w:numPr>
        <w:tabs>
          <w:tab w:val="left" w:pos="7218"/>
        </w:tabs>
        <w:spacing w:line="276" w:lineRule="auto"/>
        <w:ind w:left="360"/>
        <w:contextualSpacing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Niemand wird schlechter behandelt.</w:t>
      </w:r>
    </w:p>
    <w:p w14:paraId="765171F2" w14:textId="6748C4D2" w:rsidR="000D1AF3" w:rsidRPr="00BB60F2" w:rsidRDefault="000D1AF3" w:rsidP="007D484F">
      <w:pPr>
        <w:pStyle w:val="Textkrper"/>
        <w:spacing w:line="276" w:lineRule="auto"/>
        <w:rPr>
          <w:rFonts w:ascii="Centra No2 Medium" w:hAnsi="Centra No2 Medium"/>
          <w:noProof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In Deutschland gibt es dafür ein Gesetz:</w:t>
      </w:r>
      <w:r w:rsidR="00F73261" w:rsidRPr="00BB60F2">
        <w:rPr>
          <w:rFonts w:ascii="Centra No2 Medium" w:hAnsi="Centra No2 Medium"/>
          <w:sz w:val="28"/>
          <w:szCs w:val="28"/>
        </w:rPr>
        <w:t xml:space="preserve"> </w:t>
      </w:r>
      <w:r w:rsidRPr="00BB60F2">
        <w:rPr>
          <w:rFonts w:ascii="Centra No2 Medium" w:hAnsi="Centra No2 Medium"/>
          <w:sz w:val="28"/>
          <w:szCs w:val="28"/>
        </w:rPr>
        <w:t>das Allgemeine Gleichbehandlungs-Gesetz.</w:t>
      </w:r>
      <w:r w:rsidR="007D484F">
        <w:rPr>
          <w:rFonts w:ascii="Centra No2 Medium" w:hAnsi="Centra No2 Medium"/>
          <w:sz w:val="28"/>
          <w:szCs w:val="28"/>
        </w:rPr>
        <w:t xml:space="preserve"> </w:t>
      </w:r>
      <w:r w:rsidRPr="00BB60F2">
        <w:rPr>
          <w:rFonts w:ascii="Centra No2 Medium" w:hAnsi="Centra No2 Medium"/>
          <w:sz w:val="28"/>
          <w:szCs w:val="28"/>
        </w:rPr>
        <w:t>Die Abkürzung dafür ist: AGG.</w:t>
      </w:r>
    </w:p>
    <w:p w14:paraId="713FD018" w14:textId="4A7FAD2E" w:rsidR="000D1AF3" w:rsidRPr="00BB60F2" w:rsidRDefault="000D1AF3" w:rsidP="00D77C97">
      <w:pPr>
        <w:spacing w:before="120" w:line="276" w:lineRule="auto"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Das Gesetz schützt viele verschiedene Menschen.</w:t>
      </w:r>
      <w:r w:rsidR="00D77C97">
        <w:rPr>
          <w:rFonts w:ascii="Centra No2 Medium" w:hAnsi="Centra No2 Medium"/>
          <w:sz w:val="28"/>
          <w:szCs w:val="28"/>
        </w:rPr>
        <w:t xml:space="preserve"> </w:t>
      </w:r>
      <w:r w:rsidRPr="00BB60F2">
        <w:rPr>
          <w:rFonts w:ascii="Centra No2 Medium" w:hAnsi="Centra No2 Medium"/>
          <w:sz w:val="28"/>
          <w:szCs w:val="28"/>
        </w:rPr>
        <w:t>Es schützt zum Beispiel</w:t>
      </w:r>
    </w:p>
    <w:p w14:paraId="381F0D0C" w14:textId="77777777" w:rsidR="000D1AF3" w:rsidRPr="00BB60F2" w:rsidRDefault="000D1AF3" w:rsidP="00845901">
      <w:pPr>
        <w:pStyle w:val="Textkrper"/>
        <w:numPr>
          <w:ilvl w:val="0"/>
          <w:numId w:val="3"/>
        </w:numPr>
        <w:spacing w:line="276" w:lineRule="auto"/>
        <w:contextualSpacing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behinderte Menschen,</w:t>
      </w:r>
    </w:p>
    <w:p w14:paraId="1A446798" w14:textId="77777777" w:rsidR="000D1AF3" w:rsidRPr="00BB60F2" w:rsidRDefault="000D1AF3" w:rsidP="00845901">
      <w:pPr>
        <w:pStyle w:val="Textkrper"/>
        <w:numPr>
          <w:ilvl w:val="0"/>
          <w:numId w:val="3"/>
        </w:numPr>
        <w:spacing w:line="276" w:lineRule="auto"/>
        <w:contextualSpacing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alte Menschen,</w:t>
      </w:r>
    </w:p>
    <w:p w14:paraId="4D46EAB7" w14:textId="77777777" w:rsidR="000D1AF3" w:rsidRPr="00BB60F2" w:rsidRDefault="000D1AF3" w:rsidP="00845901">
      <w:pPr>
        <w:pStyle w:val="Textkrper"/>
        <w:numPr>
          <w:ilvl w:val="0"/>
          <w:numId w:val="3"/>
        </w:numPr>
        <w:spacing w:line="276" w:lineRule="auto"/>
        <w:contextualSpacing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Menschen mit dunkler Hautfarbe.</w:t>
      </w:r>
    </w:p>
    <w:p w14:paraId="3B3DFD15" w14:textId="6FDD26A0" w:rsidR="000D1AF3" w:rsidRPr="00BB60F2" w:rsidRDefault="000D1AF3" w:rsidP="007D484F">
      <w:pPr>
        <w:pStyle w:val="Textkrper"/>
        <w:spacing w:before="120" w:line="276" w:lineRule="auto"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lastRenderedPageBreak/>
        <w:t>Das Gesetz schützt die Menschen davor, schlechter behandelt zu werden.</w:t>
      </w:r>
      <w:r w:rsidR="007D484F">
        <w:rPr>
          <w:rFonts w:ascii="Centra No2 Medium" w:hAnsi="Centra No2 Medium"/>
          <w:sz w:val="28"/>
          <w:szCs w:val="28"/>
        </w:rPr>
        <w:t xml:space="preserve"> </w:t>
      </w:r>
      <w:r w:rsidRPr="00BB60F2">
        <w:rPr>
          <w:rFonts w:ascii="Centra No2 Medium" w:hAnsi="Centra No2 Medium"/>
          <w:sz w:val="28"/>
          <w:szCs w:val="28"/>
        </w:rPr>
        <w:t>Das Gesetz ist von 2006.</w:t>
      </w:r>
      <w:r w:rsidR="007D484F">
        <w:rPr>
          <w:rFonts w:ascii="Centra No2 Medium" w:hAnsi="Centra No2 Medium"/>
          <w:sz w:val="28"/>
          <w:szCs w:val="28"/>
        </w:rPr>
        <w:t xml:space="preserve"> </w:t>
      </w:r>
      <w:r w:rsidRPr="00BB60F2">
        <w:rPr>
          <w:rFonts w:ascii="Centra No2 Medium" w:hAnsi="Centra No2 Medium"/>
          <w:sz w:val="28"/>
          <w:szCs w:val="28"/>
        </w:rPr>
        <w:t>Das Gesetz muss dringend geändert werden:</w:t>
      </w:r>
    </w:p>
    <w:p w14:paraId="5422D403" w14:textId="77777777" w:rsidR="000D1AF3" w:rsidRPr="00BB60F2" w:rsidRDefault="000D1AF3" w:rsidP="00845901">
      <w:pPr>
        <w:pStyle w:val="Textkrper"/>
        <w:numPr>
          <w:ilvl w:val="0"/>
          <w:numId w:val="4"/>
        </w:numPr>
        <w:spacing w:line="276" w:lineRule="auto"/>
        <w:contextualSpacing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Manche Regeln müssen geändert werden.</w:t>
      </w:r>
    </w:p>
    <w:p w14:paraId="572C5892" w14:textId="77777777" w:rsidR="000D1AF3" w:rsidRPr="00BB60F2" w:rsidRDefault="000D1AF3" w:rsidP="00845901">
      <w:pPr>
        <w:pStyle w:val="Textkrper"/>
        <w:numPr>
          <w:ilvl w:val="0"/>
          <w:numId w:val="4"/>
        </w:numPr>
        <w:spacing w:line="276" w:lineRule="auto"/>
        <w:contextualSpacing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Und manche Regeln fehlen in dem Gesetz noch.</w:t>
      </w:r>
    </w:p>
    <w:p w14:paraId="7943F417" w14:textId="61337378" w:rsidR="000D1AF3" w:rsidRPr="00F27507" w:rsidRDefault="000D1AF3" w:rsidP="007D484F">
      <w:pPr>
        <w:pStyle w:val="berschrift1"/>
        <w:spacing w:before="240" w:line="276" w:lineRule="auto"/>
        <w:ind w:left="0"/>
        <w:rPr>
          <w:rFonts w:ascii="Centra No2 Medium" w:hAnsi="Centra No2 Medium"/>
        </w:rPr>
      </w:pPr>
      <w:r w:rsidRPr="00F27507">
        <w:rPr>
          <w:rFonts w:ascii="Centra No2 Medium" w:hAnsi="Centra No2 Medium"/>
        </w:rPr>
        <w:t xml:space="preserve">Was hat die Bundes-Regierung 2021 in ihrem Vertrag versprochen? </w:t>
      </w:r>
    </w:p>
    <w:p w14:paraId="19F2B94C" w14:textId="406305BB" w:rsidR="000D1AF3" w:rsidRPr="00BB60F2" w:rsidRDefault="000D1AF3" w:rsidP="007D484F">
      <w:pPr>
        <w:pStyle w:val="Textkrper"/>
        <w:spacing w:line="276" w:lineRule="auto"/>
        <w:rPr>
          <w:rFonts w:ascii="Centra No2 Medium" w:hAnsi="Centra No2 Medium"/>
          <w:noProof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Die Bundes-Regierung hat versprochen:</w:t>
      </w:r>
      <w:r w:rsidR="00F73261" w:rsidRPr="00BB60F2">
        <w:rPr>
          <w:rFonts w:ascii="Centra No2 Medium" w:hAnsi="Centra No2 Medium"/>
          <w:sz w:val="28"/>
          <w:szCs w:val="28"/>
        </w:rPr>
        <w:t xml:space="preserve"> </w:t>
      </w:r>
      <w:r w:rsidRPr="00BB60F2">
        <w:rPr>
          <w:rFonts w:ascii="Centra No2 Medium" w:hAnsi="Centra No2 Medium"/>
          <w:sz w:val="28"/>
          <w:szCs w:val="28"/>
        </w:rPr>
        <w:t>Sie überarbeitet das Allgemeine Gleichbehandlungs-Gesetz. Denn: Das Gesetz soll besser werden.</w:t>
      </w:r>
      <w:r w:rsidR="007D484F">
        <w:rPr>
          <w:rFonts w:ascii="Centra No2 Medium" w:hAnsi="Centra No2 Medium"/>
          <w:sz w:val="28"/>
          <w:szCs w:val="28"/>
        </w:rPr>
        <w:t xml:space="preserve"> </w:t>
      </w:r>
      <w:r w:rsidRPr="00BB60F2">
        <w:rPr>
          <w:rFonts w:ascii="Centra No2 Medium" w:hAnsi="Centra No2 Medium"/>
          <w:sz w:val="28"/>
          <w:szCs w:val="28"/>
        </w:rPr>
        <w:t>Aber bis jetzt hat sich nichts getan.</w:t>
      </w:r>
      <w:r w:rsidR="007D484F">
        <w:rPr>
          <w:rFonts w:ascii="Centra No2 Medium" w:hAnsi="Centra No2 Medium"/>
          <w:sz w:val="28"/>
          <w:szCs w:val="28"/>
        </w:rPr>
        <w:t xml:space="preserve"> </w:t>
      </w:r>
      <w:r w:rsidRPr="00BB60F2">
        <w:rPr>
          <w:rFonts w:ascii="Centra No2 Medium" w:hAnsi="Centra No2 Medium"/>
          <w:sz w:val="28"/>
          <w:szCs w:val="28"/>
        </w:rPr>
        <w:t>Das finden einige Gruppen schlecht.</w:t>
      </w:r>
      <w:r w:rsidR="007D484F">
        <w:rPr>
          <w:rFonts w:ascii="Centra No2 Medium" w:hAnsi="Centra No2 Medium"/>
          <w:sz w:val="28"/>
          <w:szCs w:val="28"/>
        </w:rPr>
        <w:t xml:space="preserve"> </w:t>
      </w:r>
      <w:r w:rsidRPr="00BB60F2">
        <w:rPr>
          <w:rFonts w:ascii="Centra No2 Medium" w:hAnsi="Centra No2 Medium"/>
          <w:sz w:val="28"/>
          <w:szCs w:val="28"/>
        </w:rPr>
        <w:t>Der Deutsche Behinderten-Rat findet das zum Beispiel schlecht.</w:t>
      </w:r>
    </w:p>
    <w:p w14:paraId="6CA7F8CF" w14:textId="77777777" w:rsidR="000D1AF3" w:rsidRPr="00F27507" w:rsidRDefault="000D1AF3" w:rsidP="007D484F">
      <w:pPr>
        <w:pStyle w:val="berschrift1"/>
        <w:spacing w:before="240" w:line="276" w:lineRule="auto"/>
        <w:ind w:left="0"/>
        <w:rPr>
          <w:rFonts w:ascii="Centra No2 Medium" w:hAnsi="Centra No2 Medium"/>
        </w:rPr>
      </w:pPr>
      <w:r w:rsidRPr="00F27507">
        <w:rPr>
          <w:rFonts w:ascii="Centra No2 Medium" w:hAnsi="Centra No2 Medium"/>
        </w:rPr>
        <w:t>Was ist der Deutsche Behinderten-Rat?</w:t>
      </w:r>
    </w:p>
    <w:p w14:paraId="6E40B198" w14:textId="715A18EE" w:rsidR="000D1AF3" w:rsidRPr="00BB60F2" w:rsidRDefault="000D1AF3" w:rsidP="007D484F">
      <w:pPr>
        <w:pStyle w:val="Textkrper"/>
        <w:tabs>
          <w:tab w:val="left" w:pos="6985"/>
        </w:tabs>
        <w:spacing w:line="276" w:lineRule="auto"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Die Abkürzung für den Deutschen Behinderten-Rat ist: DBR.</w:t>
      </w:r>
      <w:r w:rsidR="007D484F">
        <w:rPr>
          <w:rFonts w:ascii="Centra No2 Medium" w:hAnsi="Centra No2 Medium"/>
          <w:sz w:val="28"/>
          <w:szCs w:val="28"/>
        </w:rPr>
        <w:t xml:space="preserve"> </w:t>
      </w:r>
      <w:r w:rsidRPr="00BB60F2">
        <w:rPr>
          <w:rFonts w:ascii="Centra No2 Medium" w:hAnsi="Centra No2 Medium"/>
          <w:sz w:val="28"/>
          <w:szCs w:val="28"/>
        </w:rPr>
        <w:t>Im DBR machen sehr viele verschiedene Gruppen mit. Alle Gruppen haben damit zu tun:</w:t>
      </w:r>
      <w:r w:rsidR="00F73261" w:rsidRPr="00BB60F2">
        <w:rPr>
          <w:rFonts w:ascii="Centra No2 Medium" w:hAnsi="Centra No2 Medium"/>
          <w:sz w:val="28"/>
          <w:szCs w:val="28"/>
        </w:rPr>
        <w:t xml:space="preserve"> </w:t>
      </w:r>
      <w:r w:rsidRPr="00BB60F2">
        <w:rPr>
          <w:rFonts w:ascii="Centra No2 Medium" w:hAnsi="Centra No2 Medium"/>
          <w:sz w:val="28"/>
          <w:szCs w:val="28"/>
        </w:rPr>
        <w:t>mit Behinderung oder chronischer Krankheit.</w:t>
      </w:r>
    </w:p>
    <w:p w14:paraId="42EA1997" w14:textId="77777777" w:rsidR="000D1AF3" w:rsidRPr="00BB60F2" w:rsidRDefault="000D1AF3" w:rsidP="007D484F">
      <w:pPr>
        <w:pStyle w:val="Textkrper"/>
        <w:spacing w:before="120" w:line="276" w:lineRule="auto"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Darum kümmert sich der DBR:</w:t>
      </w:r>
    </w:p>
    <w:p w14:paraId="24713E45" w14:textId="77777777" w:rsidR="00F73261" w:rsidRPr="00BB60F2" w:rsidRDefault="000D1AF3" w:rsidP="00845901">
      <w:pPr>
        <w:pStyle w:val="Textkrper"/>
        <w:numPr>
          <w:ilvl w:val="0"/>
          <w:numId w:val="5"/>
        </w:numPr>
        <w:tabs>
          <w:tab w:val="left" w:pos="7048"/>
        </w:tabs>
        <w:spacing w:line="276" w:lineRule="auto"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die Interessen von behinderten und chronisch kranken Menschen,</w:t>
      </w:r>
    </w:p>
    <w:p w14:paraId="4240DC20" w14:textId="287B50FB" w:rsidR="000D1AF3" w:rsidRPr="00BB60F2" w:rsidRDefault="000D1AF3" w:rsidP="00845901">
      <w:pPr>
        <w:pStyle w:val="Textkrper"/>
        <w:numPr>
          <w:ilvl w:val="0"/>
          <w:numId w:val="5"/>
        </w:numPr>
        <w:tabs>
          <w:tab w:val="left" w:pos="7048"/>
        </w:tabs>
        <w:spacing w:line="276" w:lineRule="auto"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die Rechte von behinderten und chronisch kranken Menschen.</w:t>
      </w:r>
    </w:p>
    <w:p w14:paraId="4D499FB3" w14:textId="276EA05B" w:rsidR="000D1AF3" w:rsidRPr="00BB60F2" w:rsidRDefault="00845901" w:rsidP="00492158">
      <w:pPr>
        <w:spacing w:line="276" w:lineRule="auto"/>
        <w:rPr>
          <w:rFonts w:ascii="Centra No2 Medium" w:hAnsi="Centra No2 Medium"/>
          <w:noProof/>
          <w:sz w:val="28"/>
          <w:szCs w:val="28"/>
        </w:rPr>
      </w:pPr>
      <w:hyperlink r:id="rId9" w:history="1">
        <w:r w:rsidR="000D1AF3" w:rsidRPr="00BB60F2">
          <w:rPr>
            <w:rStyle w:val="Hyperlink"/>
            <w:rFonts w:ascii="Centra No2 Medium" w:hAnsi="Centra No2 Medium"/>
            <w:sz w:val="28"/>
            <w:szCs w:val="28"/>
          </w:rPr>
          <w:t>Klicken Sie hier: Dann kommen Sie zu Informationen über den Deutschen Behinderten-Rat in Leichter Sprache</w:t>
        </w:r>
      </w:hyperlink>
      <w:r w:rsidR="000D1AF3" w:rsidRPr="00BB60F2">
        <w:rPr>
          <w:rFonts w:ascii="Centra No2 Medium" w:hAnsi="Centra No2 Medium"/>
          <w:sz w:val="28"/>
          <w:szCs w:val="28"/>
        </w:rPr>
        <w:t>.</w:t>
      </w:r>
    </w:p>
    <w:p w14:paraId="294C9739" w14:textId="5A0A7AE1" w:rsidR="000D1AF3" w:rsidRPr="00F27507" w:rsidRDefault="000D1AF3" w:rsidP="007D484F">
      <w:pPr>
        <w:pStyle w:val="berschrift1"/>
        <w:spacing w:before="240" w:line="276" w:lineRule="auto"/>
        <w:ind w:left="0"/>
        <w:rPr>
          <w:rFonts w:ascii="Centra No2 Medium" w:hAnsi="Centra No2 Medium"/>
        </w:rPr>
      </w:pPr>
      <w:r w:rsidRPr="00F27507">
        <w:rPr>
          <w:rFonts w:ascii="Centra No2 Medium" w:hAnsi="Centra No2 Medium"/>
        </w:rPr>
        <w:t>Was fordert der Deutsche Behinderten-Rat von der Bundes-Regierung?</w:t>
      </w:r>
    </w:p>
    <w:p w14:paraId="65162C76" w14:textId="359BF553" w:rsidR="000D1AF3" w:rsidRPr="00BB60F2" w:rsidRDefault="000D1AF3" w:rsidP="00492158">
      <w:pPr>
        <w:pStyle w:val="Textkrper"/>
        <w:spacing w:line="276" w:lineRule="auto"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Das Allgemeine Gleichbehandlungs-Gesetz muss besser werden.</w:t>
      </w:r>
      <w:r w:rsidR="007D484F">
        <w:rPr>
          <w:rFonts w:ascii="Centra No2 Medium" w:hAnsi="Centra No2 Medium"/>
          <w:sz w:val="28"/>
          <w:szCs w:val="28"/>
        </w:rPr>
        <w:t xml:space="preserve"> </w:t>
      </w:r>
      <w:r w:rsidRPr="00BB60F2">
        <w:rPr>
          <w:rFonts w:ascii="Centra No2 Medium" w:hAnsi="Centra No2 Medium"/>
          <w:sz w:val="28"/>
          <w:szCs w:val="28"/>
        </w:rPr>
        <w:t>Dazu hat der DBR ein Papier geschrieben.</w:t>
      </w:r>
      <w:r w:rsidR="00D77C97">
        <w:rPr>
          <w:rFonts w:ascii="Centra No2 Medium" w:hAnsi="Centra No2 Medium"/>
          <w:sz w:val="28"/>
          <w:szCs w:val="28"/>
        </w:rPr>
        <w:t xml:space="preserve"> </w:t>
      </w:r>
      <w:r w:rsidRPr="00BB60F2">
        <w:rPr>
          <w:rFonts w:ascii="Centra No2 Medium" w:hAnsi="Centra No2 Medium"/>
          <w:sz w:val="28"/>
          <w:szCs w:val="28"/>
        </w:rPr>
        <w:t>Das will der DBR:</w:t>
      </w:r>
    </w:p>
    <w:p w14:paraId="1EB4A42E" w14:textId="042F9E6B" w:rsidR="000D1AF3" w:rsidRPr="00BB60F2" w:rsidRDefault="000D1AF3" w:rsidP="00845901">
      <w:pPr>
        <w:pStyle w:val="Textkrper"/>
        <w:numPr>
          <w:ilvl w:val="0"/>
          <w:numId w:val="19"/>
        </w:numPr>
        <w:spacing w:line="276" w:lineRule="auto"/>
        <w:contextualSpacing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Das Allgemeine Gleichbehandlungs-Gesetz muss schnell besser werden.</w:t>
      </w:r>
    </w:p>
    <w:p w14:paraId="130B2F1D" w14:textId="77777777" w:rsidR="000D1AF3" w:rsidRPr="00BB60F2" w:rsidRDefault="000D1AF3" w:rsidP="00845901">
      <w:pPr>
        <w:pStyle w:val="Textkrper"/>
        <w:numPr>
          <w:ilvl w:val="0"/>
          <w:numId w:val="19"/>
        </w:numPr>
        <w:spacing w:line="276" w:lineRule="auto"/>
        <w:contextualSpacing/>
        <w:rPr>
          <w:rFonts w:ascii="Centra No2 Medium" w:hAnsi="Centra No2 Medium"/>
          <w:noProof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Das Gesetz muss bis Ende 2024 überarbeitet werden.</w:t>
      </w:r>
    </w:p>
    <w:p w14:paraId="2F1B1A11" w14:textId="56F0D336" w:rsidR="000D1AF3" w:rsidRPr="00BB60F2" w:rsidRDefault="000D1AF3" w:rsidP="00845901">
      <w:pPr>
        <w:pStyle w:val="Textkrper"/>
        <w:numPr>
          <w:ilvl w:val="0"/>
          <w:numId w:val="19"/>
        </w:numPr>
        <w:spacing w:line="276" w:lineRule="auto"/>
        <w:contextualSpacing/>
        <w:rPr>
          <w:rFonts w:ascii="Centra No2 Medium" w:hAnsi="Centra No2 Medium"/>
          <w:noProof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Behinderte Menschen und chronisch kranke Menschen müssen geschützt werden: Sie müssen gleich behandelt werden wie nicht behinderte Menschen.</w:t>
      </w:r>
    </w:p>
    <w:p w14:paraId="4A840A89" w14:textId="381FDFE1" w:rsidR="000D1AF3" w:rsidRPr="00BB60F2" w:rsidRDefault="000D1AF3" w:rsidP="00D77C97">
      <w:pPr>
        <w:pStyle w:val="Textkrper"/>
        <w:spacing w:before="120" w:line="276" w:lineRule="auto"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So ist es heute: Viele Orte und Angebote haben noch Hindernisse. Dort werden behinderte Menschen benachteiligt.</w:t>
      </w:r>
      <w:r w:rsidR="00D77C97">
        <w:rPr>
          <w:rFonts w:ascii="Centra No2 Medium" w:hAnsi="Centra No2 Medium"/>
          <w:sz w:val="28"/>
          <w:szCs w:val="28"/>
        </w:rPr>
        <w:t xml:space="preserve"> </w:t>
      </w:r>
      <w:r w:rsidRPr="00BB60F2">
        <w:rPr>
          <w:rFonts w:ascii="Centra No2 Medium" w:hAnsi="Centra No2 Medium"/>
          <w:sz w:val="28"/>
          <w:szCs w:val="28"/>
        </w:rPr>
        <w:t>Es gibt zum Beispiel diese Hindernisse:</w:t>
      </w:r>
    </w:p>
    <w:p w14:paraId="46950EEC" w14:textId="177E78FD" w:rsidR="000D1AF3" w:rsidRPr="00BB60F2" w:rsidRDefault="000D1AF3" w:rsidP="00845901">
      <w:pPr>
        <w:pStyle w:val="Textkrper"/>
        <w:numPr>
          <w:ilvl w:val="0"/>
          <w:numId w:val="2"/>
        </w:numPr>
        <w:spacing w:line="276" w:lineRule="auto"/>
        <w:ind w:left="360"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Einkaufs-Läden und Arzt-Praxen haben Stufen und Treppen</w:t>
      </w:r>
    </w:p>
    <w:p w14:paraId="5F6A55D0" w14:textId="69F45348" w:rsidR="000D1AF3" w:rsidRPr="00BB60F2" w:rsidRDefault="000D1AF3" w:rsidP="00845901">
      <w:pPr>
        <w:pStyle w:val="Textkrper"/>
        <w:numPr>
          <w:ilvl w:val="0"/>
          <w:numId w:val="2"/>
        </w:numPr>
        <w:spacing w:line="276" w:lineRule="auto"/>
        <w:ind w:left="360"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Beipack-Zettel von Medikamenten sind in schwerer Sprache geschrieben</w:t>
      </w:r>
    </w:p>
    <w:p w14:paraId="0D6B03DA" w14:textId="5D2BD509" w:rsidR="000D1AF3" w:rsidRPr="00BB60F2" w:rsidRDefault="000D1AF3" w:rsidP="00845901">
      <w:pPr>
        <w:pStyle w:val="Textkrper"/>
        <w:numPr>
          <w:ilvl w:val="0"/>
          <w:numId w:val="2"/>
        </w:numPr>
        <w:spacing w:line="276" w:lineRule="auto"/>
        <w:ind w:left="360"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Internet-Seiten können von blinden Menschen nicht genutzt werden</w:t>
      </w:r>
    </w:p>
    <w:p w14:paraId="5D7F7C43" w14:textId="77777777" w:rsidR="000D1AF3" w:rsidRPr="00BB60F2" w:rsidRDefault="000D1AF3" w:rsidP="00845901">
      <w:pPr>
        <w:pStyle w:val="Textkrper"/>
        <w:numPr>
          <w:ilvl w:val="0"/>
          <w:numId w:val="2"/>
        </w:numPr>
        <w:spacing w:line="276" w:lineRule="auto"/>
        <w:ind w:left="360"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Nachrichten im Fernsehen sind nicht in Gebärden-Sprache oder Leichter Sprache</w:t>
      </w:r>
    </w:p>
    <w:p w14:paraId="6C9879E0" w14:textId="759898FA" w:rsidR="000D1AF3" w:rsidRPr="00BB60F2" w:rsidRDefault="000D1AF3" w:rsidP="00F2079B">
      <w:pPr>
        <w:pStyle w:val="Textkrper"/>
        <w:spacing w:before="120" w:line="276" w:lineRule="auto"/>
        <w:rPr>
          <w:rFonts w:ascii="Centra No2 Medium" w:hAnsi="Centra No2 Medium"/>
          <w:noProof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 xml:space="preserve">Der DBR meint: Wer etwas nicht </w:t>
      </w:r>
      <w:proofErr w:type="spellStart"/>
      <w:r w:rsidRPr="00BB60F2">
        <w:rPr>
          <w:rFonts w:ascii="Centra No2 Medium" w:hAnsi="Centra No2 Medium"/>
          <w:sz w:val="28"/>
          <w:szCs w:val="28"/>
        </w:rPr>
        <w:t>barriere</w:t>
      </w:r>
      <w:proofErr w:type="spellEnd"/>
      <w:r w:rsidRPr="00BB60F2">
        <w:rPr>
          <w:rFonts w:ascii="Centra No2 Medium" w:hAnsi="Centra No2 Medium"/>
          <w:sz w:val="28"/>
          <w:szCs w:val="28"/>
        </w:rPr>
        <w:t>-frei macht, benachteiligt behinderte Menschen.</w:t>
      </w:r>
    </w:p>
    <w:p w14:paraId="7F122B80" w14:textId="77777777" w:rsidR="000D1AF3" w:rsidRPr="00F27507" w:rsidRDefault="000D1AF3" w:rsidP="00F2079B">
      <w:pPr>
        <w:pStyle w:val="berschrift1"/>
        <w:spacing w:before="240" w:line="276" w:lineRule="auto"/>
        <w:ind w:left="0"/>
        <w:rPr>
          <w:rFonts w:ascii="Centra No2 Medium" w:hAnsi="Centra No2 Medium"/>
        </w:rPr>
      </w:pPr>
      <w:r w:rsidRPr="00F27507">
        <w:rPr>
          <w:rFonts w:ascii="Centra No2 Medium" w:hAnsi="Centra No2 Medium"/>
        </w:rPr>
        <w:lastRenderedPageBreak/>
        <w:t>Der Deutsche Behinderten-Rat hat 7 Forderungen:</w:t>
      </w:r>
    </w:p>
    <w:p w14:paraId="02E1A5AC" w14:textId="374C5673" w:rsidR="000D1AF3" w:rsidRPr="00F27507" w:rsidRDefault="000D1AF3" w:rsidP="00845901">
      <w:pPr>
        <w:pStyle w:val="berschrift2"/>
        <w:numPr>
          <w:ilvl w:val="0"/>
          <w:numId w:val="6"/>
        </w:numPr>
        <w:spacing w:before="120" w:line="276" w:lineRule="auto"/>
        <w:rPr>
          <w:rFonts w:ascii="Centra No2 Medium" w:hAnsi="Centra No2 Medium"/>
          <w:sz w:val="28"/>
          <w:szCs w:val="28"/>
        </w:rPr>
      </w:pPr>
      <w:r w:rsidRPr="00F27507">
        <w:rPr>
          <w:rFonts w:ascii="Centra No2 Medium" w:hAnsi="Centra No2 Medium"/>
          <w:sz w:val="28"/>
          <w:szCs w:val="28"/>
        </w:rPr>
        <w:t>Barriere-Freiheit muss sein.</w:t>
      </w:r>
      <w:r w:rsidR="00764F5A" w:rsidRPr="00F27507">
        <w:rPr>
          <w:rFonts w:ascii="Centra No2 Medium" w:hAnsi="Centra No2 Medium"/>
          <w:sz w:val="28"/>
          <w:szCs w:val="28"/>
        </w:rPr>
        <w:t xml:space="preserve"> </w:t>
      </w:r>
      <w:r w:rsidRPr="00F27507">
        <w:rPr>
          <w:rFonts w:ascii="Centra No2 Medium" w:hAnsi="Centra No2 Medium"/>
          <w:sz w:val="28"/>
          <w:szCs w:val="28"/>
        </w:rPr>
        <w:t>Wer sich nicht um Barriere-Freiheit kümmert, muss bestraft werden.</w:t>
      </w:r>
    </w:p>
    <w:p w14:paraId="1AFE850F" w14:textId="77777777" w:rsidR="00F2079B" w:rsidRDefault="000D1AF3" w:rsidP="00F2079B">
      <w:pPr>
        <w:pStyle w:val="Textkrper"/>
        <w:spacing w:before="120" w:line="276" w:lineRule="auto"/>
        <w:rPr>
          <w:rFonts w:ascii="Centra No2 Medium" w:hAnsi="Centra No2 Medium"/>
          <w:color w:val="000000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 xml:space="preserve">Hier soll es Barriere-Freiheit geben: </w:t>
      </w:r>
      <w:r w:rsidRPr="00BB60F2">
        <w:rPr>
          <w:rFonts w:ascii="Centra No2 Medium" w:hAnsi="Centra No2 Medium"/>
          <w:noProof/>
          <w:sz w:val="28"/>
          <w:szCs w:val="28"/>
        </w:rPr>
        <w:t xml:space="preserve">bei allen </w:t>
      </w:r>
      <w:r w:rsidRPr="00BB60F2">
        <w:rPr>
          <w:rFonts w:ascii="Centra No2 Medium" w:hAnsi="Centra No2 Medium"/>
          <w:color w:val="000000"/>
          <w:sz w:val="28"/>
          <w:szCs w:val="28"/>
        </w:rPr>
        <w:t>privaten Anbietern, privaten Dienstleistungen und bei allen Waren.</w:t>
      </w:r>
      <w:r w:rsidR="00F2079B">
        <w:rPr>
          <w:rFonts w:ascii="Centra No2 Medium" w:hAnsi="Centra No2 Medium"/>
          <w:color w:val="000000"/>
          <w:sz w:val="28"/>
          <w:szCs w:val="28"/>
        </w:rPr>
        <w:t xml:space="preserve"> </w:t>
      </w:r>
    </w:p>
    <w:p w14:paraId="712B4B03" w14:textId="4B79CEC7" w:rsidR="000D1AF3" w:rsidRPr="00BB60F2" w:rsidRDefault="000D1AF3" w:rsidP="00F2079B">
      <w:pPr>
        <w:pStyle w:val="Textkrper"/>
        <w:spacing w:before="120" w:line="276" w:lineRule="auto"/>
        <w:rPr>
          <w:rFonts w:ascii="Centra No2 Medium" w:hAnsi="Centra No2 Medium"/>
          <w:color w:val="000000"/>
          <w:sz w:val="28"/>
          <w:szCs w:val="28"/>
        </w:rPr>
      </w:pPr>
      <w:r w:rsidRPr="00BB60F2">
        <w:rPr>
          <w:rFonts w:ascii="Centra No2 Medium" w:hAnsi="Centra No2 Medium"/>
          <w:color w:val="000000"/>
          <w:sz w:val="28"/>
          <w:szCs w:val="28"/>
        </w:rPr>
        <w:t xml:space="preserve">Das sind zum Beispiel private Anbieter: </w:t>
      </w:r>
    </w:p>
    <w:p w14:paraId="24E99FA3" w14:textId="77777777" w:rsidR="000D1AF3" w:rsidRPr="00BB60F2" w:rsidRDefault="000D1AF3" w:rsidP="00845901">
      <w:pPr>
        <w:pStyle w:val="Textkrper"/>
        <w:numPr>
          <w:ilvl w:val="0"/>
          <w:numId w:val="7"/>
        </w:numPr>
        <w:spacing w:line="276" w:lineRule="auto"/>
        <w:rPr>
          <w:rFonts w:ascii="Centra No2 Medium" w:hAnsi="Centra No2 Medium"/>
          <w:color w:val="000000"/>
          <w:sz w:val="28"/>
          <w:szCs w:val="28"/>
        </w:rPr>
      </w:pPr>
      <w:r w:rsidRPr="00BB60F2">
        <w:rPr>
          <w:rFonts w:ascii="Centra No2 Medium" w:hAnsi="Centra No2 Medium"/>
          <w:color w:val="000000"/>
          <w:sz w:val="28"/>
          <w:szCs w:val="28"/>
        </w:rPr>
        <w:t>Einkaufs-Läden</w:t>
      </w:r>
    </w:p>
    <w:p w14:paraId="319DF945" w14:textId="77777777" w:rsidR="000D1AF3" w:rsidRPr="00BB60F2" w:rsidRDefault="000D1AF3" w:rsidP="00845901">
      <w:pPr>
        <w:pStyle w:val="Textkrper"/>
        <w:numPr>
          <w:ilvl w:val="0"/>
          <w:numId w:val="7"/>
        </w:numPr>
        <w:spacing w:line="276" w:lineRule="auto"/>
        <w:rPr>
          <w:rFonts w:ascii="Centra No2 Medium" w:hAnsi="Centra No2 Medium"/>
          <w:color w:val="000000"/>
          <w:sz w:val="28"/>
          <w:szCs w:val="28"/>
        </w:rPr>
      </w:pPr>
      <w:r w:rsidRPr="00BB60F2">
        <w:rPr>
          <w:rFonts w:ascii="Centra No2 Medium" w:hAnsi="Centra No2 Medium"/>
          <w:color w:val="000000"/>
          <w:sz w:val="28"/>
          <w:szCs w:val="28"/>
        </w:rPr>
        <w:t>Banken</w:t>
      </w:r>
    </w:p>
    <w:p w14:paraId="1470A9BB" w14:textId="77777777" w:rsidR="000D1AF3" w:rsidRPr="00BB60F2" w:rsidRDefault="000D1AF3" w:rsidP="00845901">
      <w:pPr>
        <w:pStyle w:val="Textkrper"/>
        <w:numPr>
          <w:ilvl w:val="0"/>
          <w:numId w:val="7"/>
        </w:numPr>
        <w:spacing w:line="276" w:lineRule="auto"/>
        <w:rPr>
          <w:rFonts w:ascii="Centra No2 Medium" w:hAnsi="Centra No2 Medium"/>
          <w:color w:val="000000"/>
          <w:sz w:val="28"/>
          <w:szCs w:val="28"/>
        </w:rPr>
      </w:pPr>
      <w:r w:rsidRPr="00BB60F2">
        <w:rPr>
          <w:rFonts w:ascii="Centra No2 Medium" w:hAnsi="Centra No2 Medium"/>
          <w:color w:val="000000"/>
          <w:sz w:val="28"/>
          <w:szCs w:val="28"/>
        </w:rPr>
        <w:t>Kneipen und Restaurants</w:t>
      </w:r>
    </w:p>
    <w:p w14:paraId="661700EC" w14:textId="7DF78000" w:rsidR="000D1AF3" w:rsidRPr="00BB60F2" w:rsidRDefault="000D1AF3" w:rsidP="004C4CF2">
      <w:pPr>
        <w:pStyle w:val="Textkrper"/>
        <w:spacing w:before="120" w:line="276" w:lineRule="auto"/>
        <w:rPr>
          <w:rFonts w:ascii="Centra No2 Medium" w:hAnsi="Centra No2 Medium"/>
          <w:color w:val="000000"/>
          <w:sz w:val="28"/>
          <w:szCs w:val="28"/>
        </w:rPr>
      </w:pPr>
      <w:r w:rsidRPr="00BB60F2">
        <w:rPr>
          <w:rFonts w:ascii="Centra No2 Medium" w:hAnsi="Centra No2 Medium"/>
          <w:color w:val="000000"/>
          <w:sz w:val="28"/>
          <w:szCs w:val="28"/>
        </w:rPr>
        <w:t>Das ist zum Beispiel eine private Dienstleistung:</w:t>
      </w:r>
      <w:r w:rsidR="004C4CF2">
        <w:rPr>
          <w:rFonts w:ascii="Centra No2 Medium" w:hAnsi="Centra No2 Medium"/>
          <w:color w:val="000000"/>
          <w:sz w:val="28"/>
          <w:szCs w:val="28"/>
        </w:rPr>
        <w:t xml:space="preserve"> </w:t>
      </w:r>
      <w:r w:rsidRPr="00BB60F2">
        <w:rPr>
          <w:rFonts w:ascii="Centra No2 Medium" w:hAnsi="Centra No2 Medium"/>
          <w:color w:val="000000"/>
          <w:sz w:val="28"/>
          <w:szCs w:val="28"/>
        </w:rPr>
        <w:t>Haare schneiden beim Frisör</w:t>
      </w:r>
    </w:p>
    <w:p w14:paraId="484A03C7" w14:textId="77777777" w:rsidR="000D1AF3" w:rsidRPr="00BB60F2" w:rsidRDefault="000D1AF3" w:rsidP="00F2079B">
      <w:pPr>
        <w:pStyle w:val="Textkrper"/>
        <w:spacing w:before="120" w:line="276" w:lineRule="auto"/>
        <w:rPr>
          <w:rFonts w:ascii="Centra No2 Medium" w:hAnsi="Centra No2 Medium"/>
          <w:color w:val="000000"/>
          <w:sz w:val="28"/>
          <w:szCs w:val="28"/>
        </w:rPr>
      </w:pPr>
      <w:r w:rsidRPr="00BB60F2">
        <w:rPr>
          <w:rFonts w:ascii="Centra No2 Medium" w:hAnsi="Centra No2 Medium"/>
          <w:color w:val="000000"/>
          <w:sz w:val="28"/>
          <w:szCs w:val="28"/>
        </w:rPr>
        <w:t>Das sind zum Beispiel Waren:</w:t>
      </w:r>
    </w:p>
    <w:p w14:paraId="5A7FD484" w14:textId="77777777" w:rsidR="000D1AF3" w:rsidRPr="00BB60F2" w:rsidRDefault="000D1AF3" w:rsidP="00845901">
      <w:pPr>
        <w:pStyle w:val="Textkrper"/>
        <w:numPr>
          <w:ilvl w:val="0"/>
          <w:numId w:val="8"/>
        </w:numPr>
        <w:spacing w:line="276" w:lineRule="auto"/>
        <w:rPr>
          <w:rFonts w:ascii="Centra No2 Medium" w:hAnsi="Centra No2 Medium"/>
          <w:color w:val="000000"/>
          <w:sz w:val="28"/>
          <w:szCs w:val="28"/>
        </w:rPr>
      </w:pPr>
      <w:r w:rsidRPr="00BB60F2">
        <w:rPr>
          <w:rFonts w:ascii="Centra No2 Medium" w:hAnsi="Centra No2 Medium"/>
          <w:color w:val="000000"/>
          <w:sz w:val="28"/>
          <w:szCs w:val="28"/>
        </w:rPr>
        <w:t>Fernseher und Handy</w:t>
      </w:r>
    </w:p>
    <w:p w14:paraId="7508A304" w14:textId="77777777" w:rsidR="000D1AF3" w:rsidRPr="00BB60F2" w:rsidRDefault="000D1AF3" w:rsidP="00845901">
      <w:pPr>
        <w:pStyle w:val="Textkrper"/>
        <w:numPr>
          <w:ilvl w:val="0"/>
          <w:numId w:val="8"/>
        </w:numPr>
        <w:spacing w:line="276" w:lineRule="auto"/>
        <w:rPr>
          <w:rFonts w:ascii="Centra No2 Medium" w:hAnsi="Centra No2 Medium"/>
          <w:color w:val="000000"/>
          <w:sz w:val="28"/>
          <w:szCs w:val="28"/>
        </w:rPr>
      </w:pPr>
      <w:r w:rsidRPr="00BB60F2">
        <w:rPr>
          <w:rFonts w:ascii="Centra No2 Medium" w:hAnsi="Centra No2 Medium"/>
          <w:color w:val="000000"/>
          <w:sz w:val="28"/>
          <w:szCs w:val="28"/>
        </w:rPr>
        <w:t>Wasch-Maschinen</w:t>
      </w:r>
    </w:p>
    <w:p w14:paraId="6762D333" w14:textId="77777777" w:rsidR="000D1AF3" w:rsidRPr="00BB60F2" w:rsidRDefault="000D1AF3" w:rsidP="00845901">
      <w:pPr>
        <w:pStyle w:val="Textkrper"/>
        <w:numPr>
          <w:ilvl w:val="0"/>
          <w:numId w:val="8"/>
        </w:numPr>
        <w:spacing w:line="276" w:lineRule="auto"/>
        <w:rPr>
          <w:rFonts w:ascii="Centra No2 Medium" w:hAnsi="Centra No2 Medium"/>
          <w:color w:val="000000"/>
          <w:sz w:val="28"/>
          <w:szCs w:val="28"/>
        </w:rPr>
      </w:pPr>
      <w:r w:rsidRPr="00BB60F2">
        <w:rPr>
          <w:rFonts w:ascii="Centra No2 Medium" w:hAnsi="Centra No2 Medium"/>
          <w:color w:val="000000"/>
          <w:sz w:val="28"/>
          <w:szCs w:val="28"/>
        </w:rPr>
        <w:t>alle Dinge, die man im Alltag benutzt</w:t>
      </w:r>
    </w:p>
    <w:p w14:paraId="54973557" w14:textId="183909ED" w:rsidR="000D1AF3" w:rsidRPr="00BB60F2" w:rsidRDefault="000D1AF3" w:rsidP="00F2079B">
      <w:pPr>
        <w:pStyle w:val="Textkrper"/>
        <w:spacing w:before="120" w:line="276" w:lineRule="auto"/>
        <w:rPr>
          <w:rFonts w:ascii="Centra No2 Medium" w:hAnsi="Centra No2 Medium"/>
          <w:noProof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Wenn private Anbieter keine Barriere-Freiheit haben, benachteiligen sie behinderte Menschen.</w:t>
      </w:r>
      <w:r w:rsidR="00F2079B">
        <w:rPr>
          <w:rFonts w:ascii="Centra No2 Medium" w:hAnsi="Centra No2 Medium"/>
          <w:sz w:val="28"/>
          <w:szCs w:val="28"/>
        </w:rPr>
        <w:t xml:space="preserve"> </w:t>
      </w:r>
      <w:r w:rsidRPr="00BB60F2">
        <w:rPr>
          <w:rFonts w:ascii="Centra No2 Medium" w:hAnsi="Centra No2 Medium"/>
          <w:noProof/>
          <w:sz w:val="28"/>
          <w:szCs w:val="28"/>
        </w:rPr>
        <w:t>Darum fordert der Deutsche Behinderten-Beirat:</w:t>
      </w:r>
      <w:r w:rsidR="00F2079B">
        <w:rPr>
          <w:rFonts w:ascii="Centra No2 Medium" w:hAnsi="Centra No2 Medium"/>
          <w:noProof/>
          <w:sz w:val="28"/>
          <w:szCs w:val="28"/>
        </w:rPr>
        <w:t xml:space="preserve"> </w:t>
      </w:r>
      <w:r w:rsidRPr="00BB60F2">
        <w:rPr>
          <w:rFonts w:ascii="Centra No2 Medium" w:hAnsi="Centra No2 Medium"/>
          <w:sz w:val="28"/>
          <w:szCs w:val="28"/>
        </w:rPr>
        <w:t xml:space="preserve">Alle Waren und Anbieter müssen </w:t>
      </w:r>
      <w:proofErr w:type="spellStart"/>
      <w:r w:rsidRPr="00BB60F2">
        <w:rPr>
          <w:rFonts w:ascii="Centra No2 Medium" w:hAnsi="Centra No2 Medium"/>
          <w:sz w:val="28"/>
          <w:szCs w:val="28"/>
        </w:rPr>
        <w:t>barriere</w:t>
      </w:r>
      <w:proofErr w:type="spellEnd"/>
      <w:r w:rsidRPr="00BB60F2">
        <w:rPr>
          <w:rFonts w:ascii="Centra No2 Medium" w:hAnsi="Centra No2 Medium"/>
          <w:sz w:val="28"/>
          <w:szCs w:val="28"/>
        </w:rPr>
        <w:t>-frei sein.</w:t>
      </w:r>
    </w:p>
    <w:p w14:paraId="02A08E99" w14:textId="3ADC6FAE" w:rsidR="000D1AF3" w:rsidRPr="00BB60F2" w:rsidRDefault="000D1AF3" w:rsidP="005C2493">
      <w:pPr>
        <w:pStyle w:val="Textkrper"/>
        <w:spacing w:before="120" w:line="276" w:lineRule="auto"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Der DBR fordert zum Beispiel das: Im Allgemeinen Gleichbehandlungs-Gesetz muss es Regeln zur Barriere-Freiheit geben.</w:t>
      </w:r>
      <w:r w:rsidR="005C2493">
        <w:rPr>
          <w:rFonts w:ascii="Centra No2 Medium" w:hAnsi="Centra No2 Medium"/>
          <w:sz w:val="28"/>
          <w:szCs w:val="28"/>
        </w:rPr>
        <w:t xml:space="preserve"> </w:t>
      </w:r>
      <w:r w:rsidRPr="00BB60F2">
        <w:rPr>
          <w:rFonts w:ascii="Centra No2 Medium" w:hAnsi="Centra No2 Medium"/>
          <w:sz w:val="28"/>
          <w:szCs w:val="28"/>
        </w:rPr>
        <w:t>Zum Beispiel diese Regel:</w:t>
      </w:r>
      <w:r w:rsidR="005C2493">
        <w:rPr>
          <w:rFonts w:ascii="Centra No2 Medium" w:hAnsi="Centra No2 Medium"/>
          <w:sz w:val="28"/>
          <w:szCs w:val="28"/>
        </w:rPr>
        <w:t xml:space="preserve"> </w:t>
      </w:r>
      <w:r w:rsidRPr="00BB60F2">
        <w:rPr>
          <w:rFonts w:ascii="Centra No2 Medium" w:hAnsi="Centra No2 Medium"/>
          <w:sz w:val="28"/>
          <w:szCs w:val="28"/>
        </w:rPr>
        <w:t>Wenn Waren und Anbieter</w:t>
      </w:r>
      <w:r w:rsidR="005C2493">
        <w:rPr>
          <w:rFonts w:ascii="Centra No2 Medium" w:hAnsi="Centra No2 Medium"/>
          <w:sz w:val="28"/>
          <w:szCs w:val="28"/>
        </w:rPr>
        <w:t xml:space="preserve"> </w:t>
      </w:r>
      <w:r w:rsidRPr="00BB60F2">
        <w:rPr>
          <w:rFonts w:ascii="Centra No2 Medium" w:hAnsi="Centra No2 Medium"/>
          <w:sz w:val="28"/>
          <w:szCs w:val="28"/>
        </w:rPr>
        <w:t xml:space="preserve">nicht </w:t>
      </w:r>
      <w:proofErr w:type="spellStart"/>
      <w:r w:rsidRPr="00BB60F2">
        <w:rPr>
          <w:rFonts w:ascii="Centra No2 Medium" w:hAnsi="Centra No2 Medium"/>
          <w:sz w:val="28"/>
          <w:szCs w:val="28"/>
        </w:rPr>
        <w:t>barriere</w:t>
      </w:r>
      <w:proofErr w:type="spellEnd"/>
      <w:r w:rsidRPr="00BB60F2">
        <w:rPr>
          <w:rFonts w:ascii="Centra No2 Medium" w:hAnsi="Centra No2 Medium"/>
          <w:sz w:val="28"/>
          <w:szCs w:val="28"/>
        </w:rPr>
        <w:t xml:space="preserve">-frei sind, muss das als Benachteiligung von behinderten Menschen gesehen werden. </w:t>
      </w:r>
    </w:p>
    <w:p w14:paraId="4CBD8142" w14:textId="201EFAFA" w:rsidR="000D1AF3" w:rsidRPr="00BB60F2" w:rsidRDefault="000D1AF3" w:rsidP="00492158">
      <w:pPr>
        <w:pStyle w:val="Textkrper"/>
        <w:spacing w:line="276" w:lineRule="auto"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Alle privaten Anbieter sollen sich um Barriere-Freiheit kümmern müssen.</w:t>
      </w:r>
    </w:p>
    <w:p w14:paraId="1D14B079" w14:textId="77777777" w:rsidR="000D1AF3" w:rsidRPr="00BB60F2" w:rsidRDefault="000D1AF3" w:rsidP="00492158">
      <w:pPr>
        <w:pStyle w:val="Textkrper"/>
        <w:spacing w:line="276" w:lineRule="auto"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Wer sich nicht um Barriere-Freiheit kümmert, muss bestraft werden.</w:t>
      </w:r>
    </w:p>
    <w:p w14:paraId="3D5F9A55" w14:textId="77777777" w:rsidR="000D1AF3" w:rsidRPr="00F27507" w:rsidRDefault="000D1AF3" w:rsidP="00845901">
      <w:pPr>
        <w:pStyle w:val="berschrift2"/>
        <w:numPr>
          <w:ilvl w:val="0"/>
          <w:numId w:val="6"/>
        </w:numPr>
        <w:spacing w:before="240" w:line="276" w:lineRule="auto"/>
        <w:rPr>
          <w:rFonts w:ascii="Centra No2 Medium" w:hAnsi="Centra No2 Medium"/>
          <w:sz w:val="28"/>
          <w:szCs w:val="28"/>
        </w:rPr>
      </w:pPr>
      <w:bookmarkStart w:id="3" w:name="_bookmark2"/>
      <w:bookmarkStart w:id="4" w:name="Recht_auf_angemessene_Vorkehrungen_im_AG"/>
      <w:bookmarkEnd w:id="3"/>
      <w:bookmarkEnd w:id="4"/>
      <w:r w:rsidRPr="00F27507">
        <w:rPr>
          <w:rFonts w:ascii="Centra No2 Medium" w:hAnsi="Centra No2 Medium"/>
          <w:sz w:val="28"/>
          <w:szCs w:val="28"/>
        </w:rPr>
        <w:t>Das Recht auf angemessene Vorkehrungen</w:t>
      </w:r>
    </w:p>
    <w:p w14:paraId="18ECAA0C" w14:textId="596B997A" w:rsidR="000D1AF3" w:rsidRPr="00BB60F2" w:rsidRDefault="000D1AF3" w:rsidP="005C2493">
      <w:pPr>
        <w:pStyle w:val="Textkrper"/>
        <w:spacing w:line="276" w:lineRule="auto"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Barriere-Freiheit ist ein Recht.</w:t>
      </w:r>
      <w:r w:rsidR="005C2493">
        <w:rPr>
          <w:rFonts w:ascii="Centra No2 Medium" w:hAnsi="Centra No2 Medium"/>
          <w:sz w:val="28"/>
          <w:szCs w:val="28"/>
        </w:rPr>
        <w:t xml:space="preserve"> </w:t>
      </w:r>
      <w:r w:rsidRPr="00BB60F2">
        <w:rPr>
          <w:rFonts w:ascii="Centra No2 Medium" w:hAnsi="Centra No2 Medium"/>
          <w:sz w:val="28"/>
          <w:szCs w:val="28"/>
        </w:rPr>
        <w:t>Trotzdem gibt es noch Barrieren.</w:t>
      </w:r>
      <w:r w:rsidR="005C2493">
        <w:rPr>
          <w:rFonts w:ascii="Centra No2 Medium" w:hAnsi="Centra No2 Medium"/>
          <w:sz w:val="28"/>
          <w:szCs w:val="28"/>
        </w:rPr>
        <w:t xml:space="preserve"> </w:t>
      </w:r>
      <w:r w:rsidRPr="00BB60F2">
        <w:rPr>
          <w:rFonts w:ascii="Centra No2 Medium" w:hAnsi="Centra No2 Medium"/>
          <w:sz w:val="28"/>
          <w:szCs w:val="28"/>
        </w:rPr>
        <w:t>Einzel-Personen dürfen wegen ihrer Behinderung aber nicht ausgeschlossen werden.</w:t>
      </w:r>
      <w:r w:rsidR="005C2493">
        <w:rPr>
          <w:rFonts w:ascii="Centra No2 Medium" w:hAnsi="Centra No2 Medium"/>
          <w:sz w:val="28"/>
          <w:szCs w:val="28"/>
        </w:rPr>
        <w:t xml:space="preserve"> </w:t>
      </w:r>
      <w:r w:rsidRPr="00BB60F2">
        <w:rPr>
          <w:rFonts w:ascii="Centra No2 Medium" w:hAnsi="Centra No2 Medium"/>
          <w:sz w:val="28"/>
          <w:szCs w:val="28"/>
        </w:rPr>
        <w:t>Dafür muss man Lösungen finden.</w:t>
      </w:r>
      <w:r w:rsidR="005C2493">
        <w:rPr>
          <w:rFonts w:ascii="Centra No2 Medium" w:hAnsi="Centra No2 Medium"/>
          <w:sz w:val="28"/>
          <w:szCs w:val="28"/>
        </w:rPr>
        <w:t xml:space="preserve"> </w:t>
      </w:r>
      <w:r w:rsidRPr="00BB60F2">
        <w:rPr>
          <w:rFonts w:ascii="Centra No2 Medium" w:hAnsi="Centra No2 Medium"/>
          <w:sz w:val="28"/>
          <w:szCs w:val="28"/>
        </w:rPr>
        <w:t>Das schwere Wort für solche Lösungen ist angemessene Vorkehrungen.</w:t>
      </w:r>
    </w:p>
    <w:p w14:paraId="3964ABFB" w14:textId="7D286211" w:rsidR="000D1AF3" w:rsidRPr="00BB60F2" w:rsidRDefault="000D1AF3" w:rsidP="004C4CF2">
      <w:pPr>
        <w:pStyle w:val="Textkrper"/>
        <w:spacing w:before="120" w:line="276" w:lineRule="auto"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Angemessene Vorkehrungen bedeutet:</w:t>
      </w:r>
      <w:r w:rsidR="004C4CF2">
        <w:rPr>
          <w:rFonts w:ascii="Centra No2 Medium" w:hAnsi="Centra No2 Medium"/>
          <w:sz w:val="28"/>
          <w:szCs w:val="28"/>
        </w:rPr>
        <w:t xml:space="preserve"> </w:t>
      </w:r>
      <w:r w:rsidRPr="00BB60F2">
        <w:rPr>
          <w:rFonts w:ascii="Centra No2 Medium" w:hAnsi="Centra No2 Medium"/>
          <w:sz w:val="28"/>
          <w:szCs w:val="28"/>
        </w:rPr>
        <w:t>Ein Anbieter muss überlegen: Was kann er für eine behinderte Einzel-Person tun.</w:t>
      </w:r>
      <w:r w:rsidR="00764F5A" w:rsidRPr="00BB60F2">
        <w:rPr>
          <w:rFonts w:ascii="Centra No2 Medium" w:hAnsi="Centra No2 Medium"/>
          <w:sz w:val="28"/>
          <w:szCs w:val="28"/>
        </w:rPr>
        <w:t xml:space="preserve"> </w:t>
      </w:r>
      <w:r w:rsidRPr="00BB60F2">
        <w:rPr>
          <w:rFonts w:ascii="Centra No2 Medium" w:hAnsi="Centra No2 Medium"/>
          <w:sz w:val="28"/>
          <w:szCs w:val="28"/>
        </w:rPr>
        <w:t>Damit sie nicht ausgeschlossen wird.</w:t>
      </w:r>
    </w:p>
    <w:p w14:paraId="74CDC1B3" w14:textId="163FCFC7" w:rsidR="000D1AF3" w:rsidRPr="00BB60F2" w:rsidRDefault="000D1AF3" w:rsidP="00492158">
      <w:pPr>
        <w:pStyle w:val="Textkrper"/>
        <w:spacing w:line="276" w:lineRule="auto"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Ein Beispiel:</w:t>
      </w:r>
      <w:r w:rsidR="005C2493">
        <w:rPr>
          <w:rFonts w:ascii="Centra No2 Medium" w:hAnsi="Centra No2 Medium"/>
          <w:sz w:val="28"/>
          <w:szCs w:val="28"/>
        </w:rPr>
        <w:t xml:space="preserve"> </w:t>
      </w:r>
      <w:r w:rsidRPr="00BB60F2">
        <w:rPr>
          <w:rFonts w:ascii="Centra No2 Medium" w:hAnsi="Centra No2 Medium"/>
          <w:sz w:val="28"/>
          <w:szCs w:val="28"/>
        </w:rPr>
        <w:t>Eine Frau mit Lern-Schwierigkeiten geht zum Essen ins Restaurant. Sie kann die Speise-Karte nicht lesen.</w:t>
      </w:r>
      <w:r w:rsidR="005C2493">
        <w:rPr>
          <w:rFonts w:ascii="Centra No2 Medium" w:hAnsi="Centra No2 Medium"/>
          <w:sz w:val="28"/>
          <w:szCs w:val="28"/>
        </w:rPr>
        <w:t xml:space="preserve"> </w:t>
      </w:r>
      <w:r w:rsidRPr="00BB60F2">
        <w:rPr>
          <w:rFonts w:ascii="Centra No2 Medium" w:hAnsi="Centra No2 Medium"/>
          <w:sz w:val="28"/>
          <w:szCs w:val="28"/>
        </w:rPr>
        <w:t>Denn die Frau kann nicht lesen.</w:t>
      </w:r>
      <w:r w:rsidR="005C2493">
        <w:rPr>
          <w:rFonts w:ascii="Centra No2 Medium" w:hAnsi="Centra No2 Medium"/>
          <w:sz w:val="28"/>
          <w:szCs w:val="28"/>
        </w:rPr>
        <w:t xml:space="preserve"> </w:t>
      </w:r>
      <w:r w:rsidRPr="00BB60F2">
        <w:rPr>
          <w:rFonts w:ascii="Centra No2 Medium" w:hAnsi="Centra No2 Medium"/>
          <w:sz w:val="28"/>
          <w:szCs w:val="28"/>
        </w:rPr>
        <w:t>Die Angestellten von dem Restaurant müssen überlegen: Was können sie tun.</w:t>
      </w:r>
      <w:r w:rsidR="00764F5A" w:rsidRPr="00BB60F2">
        <w:rPr>
          <w:rFonts w:ascii="Centra No2 Medium" w:hAnsi="Centra No2 Medium"/>
          <w:sz w:val="28"/>
          <w:szCs w:val="28"/>
        </w:rPr>
        <w:t xml:space="preserve"> </w:t>
      </w:r>
      <w:r w:rsidRPr="00BB60F2">
        <w:rPr>
          <w:rFonts w:ascii="Centra No2 Medium" w:hAnsi="Centra No2 Medium"/>
          <w:sz w:val="28"/>
          <w:szCs w:val="28"/>
        </w:rPr>
        <w:t xml:space="preserve">Damit sich die Frau ein </w:t>
      </w:r>
      <w:r w:rsidRPr="00BB60F2">
        <w:rPr>
          <w:rFonts w:ascii="Centra No2 Medium" w:hAnsi="Centra No2 Medium"/>
          <w:sz w:val="28"/>
          <w:szCs w:val="28"/>
        </w:rPr>
        <w:lastRenderedPageBreak/>
        <w:t>Essen von der Speise-Karte aussuchen kann.</w:t>
      </w:r>
      <w:r w:rsidR="005C2493">
        <w:rPr>
          <w:rFonts w:ascii="Centra No2 Medium" w:hAnsi="Centra No2 Medium"/>
          <w:sz w:val="28"/>
          <w:szCs w:val="28"/>
        </w:rPr>
        <w:t xml:space="preserve"> </w:t>
      </w:r>
      <w:r w:rsidRPr="00BB60F2">
        <w:rPr>
          <w:rFonts w:ascii="Centra No2 Medium" w:hAnsi="Centra No2 Medium"/>
          <w:sz w:val="28"/>
          <w:szCs w:val="28"/>
        </w:rPr>
        <w:t>Eine Idee: Ein Kellner liest ihr die Speise-Karte vor.</w:t>
      </w:r>
    </w:p>
    <w:p w14:paraId="148CE046" w14:textId="77777777" w:rsidR="000D1AF3" w:rsidRPr="00BB60F2" w:rsidRDefault="000D1AF3" w:rsidP="00845901">
      <w:pPr>
        <w:pStyle w:val="Textkrper"/>
        <w:numPr>
          <w:ilvl w:val="0"/>
          <w:numId w:val="9"/>
        </w:numPr>
        <w:spacing w:line="276" w:lineRule="auto"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 xml:space="preserve">Das ist eine kleine Veränderung. </w:t>
      </w:r>
    </w:p>
    <w:p w14:paraId="5E74F583" w14:textId="77777777" w:rsidR="00764F5A" w:rsidRPr="00BB60F2" w:rsidRDefault="000D1AF3" w:rsidP="00845901">
      <w:pPr>
        <w:pStyle w:val="Textkrper"/>
        <w:numPr>
          <w:ilvl w:val="0"/>
          <w:numId w:val="9"/>
        </w:numPr>
        <w:tabs>
          <w:tab w:val="left" w:pos="7218"/>
        </w:tabs>
        <w:spacing w:line="276" w:lineRule="auto"/>
        <w:rPr>
          <w:rFonts w:ascii="Centra No2 Medium" w:hAnsi="Centra No2 Medium"/>
          <w:noProof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Das lässt sich leicht machen.</w:t>
      </w:r>
    </w:p>
    <w:p w14:paraId="284D5F3B" w14:textId="2912AFC7" w:rsidR="000D1AF3" w:rsidRPr="00BB60F2" w:rsidRDefault="000D1AF3" w:rsidP="00845901">
      <w:pPr>
        <w:pStyle w:val="Textkrper"/>
        <w:numPr>
          <w:ilvl w:val="0"/>
          <w:numId w:val="9"/>
        </w:numPr>
        <w:tabs>
          <w:tab w:val="left" w:pos="7218"/>
        </w:tabs>
        <w:spacing w:line="276" w:lineRule="auto"/>
        <w:rPr>
          <w:rFonts w:ascii="Centra No2 Medium" w:hAnsi="Centra No2 Medium"/>
          <w:noProof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Diese Unterstützung kostet kein Geld.</w:t>
      </w:r>
    </w:p>
    <w:p w14:paraId="7F1EE091" w14:textId="6AEA6DAB" w:rsidR="000D1AF3" w:rsidRPr="00BB60F2" w:rsidRDefault="000D1AF3" w:rsidP="005C2493">
      <w:pPr>
        <w:pStyle w:val="Textkrper"/>
        <w:spacing w:before="120" w:line="276" w:lineRule="auto"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Im Behinderten-Gleichstellungs-Gesetz (BGG) steht mehr dazu:</w:t>
      </w:r>
      <w:r w:rsidR="00AB3BEB" w:rsidRPr="00BB60F2">
        <w:rPr>
          <w:rFonts w:ascii="Centra No2 Medium" w:hAnsi="Centra No2 Medium"/>
          <w:sz w:val="28"/>
          <w:szCs w:val="28"/>
        </w:rPr>
        <w:t xml:space="preserve"> </w:t>
      </w:r>
      <w:r w:rsidRPr="00BB60F2">
        <w:rPr>
          <w:rFonts w:ascii="Centra No2 Medium" w:hAnsi="Centra No2 Medium"/>
          <w:sz w:val="28"/>
          <w:szCs w:val="28"/>
        </w:rPr>
        <w:t>Das sind angemessene Vorkehrungen.</w:t>
      </w:r>
      <w:r w:rsidR="005C2493">
        <w:rPr>
          <w:rFonts w:ascii="Centra No2 Medium" w:hAnsi="Centra No2 Medium"/>
          <w:sz w:val="28"/>
          <w:szCs w:val="28"/>
        </w:rPr>
        <w:t xml:space="preserve"> </w:t>
      </w:r>
      <w:r w:rsidRPr="00BB60F2">
        <w:rPr>
          <w:rFonts w:ascii="Centra No2 Medium" w:hAnsi="Centra No2 Medium"/>
          <w:sz w:val="28"/>
          <w:szCs w:val="28"/>
        </w:rPr>
        <w:t>Die Informationen stehen hier: im BGG im § 7 Absatz 2.</w:t>
      </w:r>
    </w:p>
    <w:p w14:paraId="3C06108E" w14:textId="4E58529C" w:rsidR="000D1AF3" w:rsidRPr="00BB60F2" w:rsidRDefault="000D1AF3" w:rsidP="005C2493">
      <w:pPr>
        <w:pStyle w:val="Textkrper"/>
        <w:spacing w:before="120" w:line="276" w:lineRule="auto"/>
        <w:rPr>
          <w:rFonts w:ascii="Centra No2 Medium" w:hAnsi="Centra No2 Medium"/>
          <w:noProof/>
          <w:color w:val="000000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Ohne angemessenen Vorkehrungen werden behinderte Menschen benachteiligt.</w:t>
      </w:r>
      <w:r w:rsidR="005C2493">
        <w:rPr>
          <w:rFonts w:ascii="Centra No2 Medium" w:hAnsi="Centra No2 Medium"/>
          <w:sz w:val="28"/>
          <w:szCs w:val="28"/>
        </w:rPr>
        <w:t xml:space="preserve"> </w:t>
      </w:r>
      <w:r w:rsidRPr="00BB60F2">
        <w:rPr>
          <w:rFonts w:ascii="Centra No2 Medium" w:hAnsi="Centra No2 Medium"/>
          <w:sz w:val="28"/>
          <w:szCs w:val="28"/>
        </w:rPr>
        <w:t>Darum fordert der DBR: Im Allgemeine Gleichbehandlungs-Gesetz muss es Regeln zu angemessenen Vorkehrungen geben.</w:t>
      </w:r>
    </w:p>
    <w:p w14:paraId="1B3588F8" w14:textId="77777777" w:rsidR="000D1AF3" w:rsidRPr="00BB60F2" w:rsidRDefault="000D1AF3" w:rsidP="005C2493">
      <w:pPr>
        <w:pStyle w:val="Textkrper"/>
        <w:spacing w:before="120" w:line="276" w:lineRule="auto"/>
        <w:rPr>
          <w:rFonts w:ascii="Centra No2 Medium" w:hAnsi="Centra No2 Medium"/>
          <w:noProof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Der DBR fordert zum Beispiel diese Regeln im Gesetz:</w:t>
      </w:r>
    </w:p>
    <w:p w14:paraId="6FD44365" w14:textId="0E186C59" w:rsidR="000D1AF3" w:rsidRPr="00BB60F2" w:rsidRDefault="000D1AF3" w:rsidP="00492158">
      <w:pPr>
        <w:pStyle w:val="Textkrper"/>
        <w:spacing w:line="276" w:lineRule="auto"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Alle privaten Anbieter müssen dann angemessene Vorkehrungen anbieten:</w:t>
      </w:r>
    </w:p>
    <w:p w14:paraId="3D2A6776" w14:textId="5A0155C4" w:rsidR="000D1AF3" w:rsidRPr="00BB60F2" w:rsidRDefault="000D1AF3" w:rsidP="00845901">
      <w:pPr>
        <w:pStyle w:val="Textkrper"/>
        <w:numPr>
          <w:ilvl w:val="0"/>
          <w:numId w:val="20"/>
        </w:numPr>
        <w:spacing w:line="276" w:lineRule="auto"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wenn ihre Waren und Angebote noch Barrieren haben,</w:t>
      </w:r>
    </w:p>
    <w:p w14:paraId="1ECFF7C1" w14:textId="00442C54" w:rsidR="000D1AF3" w:rsidRPr="00BB60F2" w:rsidRDefault="000D1AF3" w:rsidP="00845901">
      <w:pPr>
        <w:pStyle w:val="Textkrper"/>
        <w:numPr>
          <w:ilvl w:val="0"/>
          <w:numId w:val="20"/>
        </w:numPr>
        <w:spacing w:line="276" w:lineRule="auto"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wenn die angemessenen Vorkehrungen für den Anbieter machbar sind.</w:t>
      </w:r>
    </w:p>
    <w:p w14:paraId="2B607172" w14:textId="77777777" w:rsidR="000D1AF3" w:rsidRPr="00BB60F2" w:rsidRDefault="000D1AF3" w:rsidP="004C4CF2">
      <w:pPr>
        <w:pStyle w:val="Textkrper"/>
        <w:spacing w:line="276" w:lineRule="auto"/>
        <w:ind w:left="360"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Das meint man mit machbar:</w:t>
      </w:r>
    </w:p>
    <w:p w14:paraId="2DECDD16" w14:textId="77777777" w:rsidR="000D1AF3" w:rsidRPr="00BB60F2" w:rsidRDefault="000D1AF3" w:rsidP="00845901">
      <w:pPr>
        <w:pStyle w:val="Textkrper"/>
        <w:numPr>
          <w:ilvl w:val="0"/>
          <w:numId w:val="23"/>
        </w:numPr>
        <w:spacing w:line="276" w:lineRule="auto"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Die Lösungen müssen einfach sein.</w:t>
      </w:r>
    </w:p>
    <w:p w14:paraId="72EA5115" w14:textId="52654A1D" w:rsidR="000D1AF3" w:rsidRPr="00BB60F2" w:rsidRDefault="000D1AF3" w:rsidP="00845901">
      <w:pPr>
        <w:pStyle w:val="Textkrper"/>
        <w:numPr>
          <w:ilvl w:val="0"/>
          <w:numId w:val="23"/>
        </w:numPr>
        <w:spacing w:line="276" w:lineRule="auto"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 xml:space="preserve">Die Lösungen dürfen den Anbieter nicht besonders viel Geld kosten. </w:t>
      </w:r>
    </w:p>
    <w:p w14:paraId="22358665" w14:textId="77777777" w:rsidR="000D1AF3" w:rsidRPr="00BB60F2" w:rsidRDefault="000D1AF3" w:rsidP="00845901">
      <w:pPr>
        <w:pStyle w:val="Textkrper"/>
        <w:numPr>
          <w:ilvl w:val="0"/>
          <w:numId w:val="23"/>
        </w:numPr>
        <w:spacing w:line="276" w:lineRule="auto"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Die Lösungen sind für jede Person anders.</w:t>
      </w:r>
    </w:p>
    <w:p w14:paraId="2848E9FE" w14:textId="7F30D779" w:rsidR="000D1AF3" w:rsidRPr="00BB60F2" w:rsidRDefault="000D1AF3" w:rsidP="005C2493">
      <w:pPr>
        <w:pStyle w:val="Textkrper"/>
        <w:spacing w:before="120" w:line="276" w:lineRule="auto"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Wer sich nicht um angemessene Vorkehrungen kümmert, muss bestraft werden.</w:t>
      </w:r>
      <w:r w:rsidR="005C2493">
        <w:rPr>
          <w:rFonts w:ascii="Centra No2 Medium" w:hAnsi="Centra No2 Medium"/>
          <w:sz w:val="28"/>
          <w:szCs w:val="28"/>
        </w:rPr>
        <w:t xml:space="preserve"> </w:t>
      </w:r>
      <w:r w:rsidRPr="00BB60F2">
        <w:rPr>
          <w:rFonts w:ascii="Centra No2 Medium" w:hAnsi="Centra No2 Medium"/>
          <w:sz w:val="28"/>
          <w:szCs w:val="28"/>
        </w:rPr>
        <w:t>Denn: Anbieter dürfen behinderte Menschen nicht benachteiligen.</w:t>
      </w:r>
    </w:p>
    <w:p w14:paraId="28C188E1" w14:textId="1312801B" w:rsidR="000D1AF3" w:rsidRPr="00F27507" w:rsidRDefault="000D1AF3" w:rsidP="00845901">
      <w:pPr>
        <w:pStyle w:val="berschrift2"/>
        <w:numPr>
          <w:ilvl w:val="0"/>
          <w:numId w:val="6"/>
        </w:numPr>
        <w:spacing w:before="240" w:line="276" w:lineRule="auto"/>
        <w:rPr>
          <w:rFonts w:ascii="Centra No2 Medium" w:hAnsi="Centra No2 Medium"/>
          <w:sz w:val="28"/>
          <w:szCs w:val="28"/>
        </w:rPr>
      </w:pPr>
      <w:r w:rsidRPr="00F27507">
        <w:rPr>
          <w:rFonts w:ascii="Centra No2 Medium" w:hAnsi="Centra No2 Medium"/>
          <w:sz w:val="28"/>
          <w:szCs w:val="28"/>
        </w:rPr>
        <w:t>Behinderte Menschen müssen überall vor Benachteiligungen geschützt werden</w:t>
      </w:r>
    </w:p>
    <w:p w14:paraId="28AE0212" w14:textId="695141EA" w:rsidR="000D1AF3" w:rsidRPr="00BB60F2" w:rsidRDefault="000D1AF3" w:rsidP="00492158">
      <w:pPr>
        <w:pStyle w:val="Textkrper"/>
        <w:spacing w:line="276" w:lineRule="auto"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Das Allgemeine Gleichbehandlungs-Gesetz schützt behinderte Menschen bei bestimmten Benachteiligungen.</w:t>
      </w:r>
      <w:r w:rsidR="005C2493">
        <w:rPr>
          <w:rFonts w:ascii="Centra No2 Medium" w:hAnsi="Centra No2 Medium"/>
          <w:sz w:val="28"/>
          <w:szCs w:val="28"/>
        </w:rPr>
        <w:t xml:space="preserve"> </w:t>
      </w:r>
      <w:r w:rsidRPr="00BB60F2">
        <w:rPr>
          <w:rFonts w:ascii="Centra No2 Medium" w:hAnsi="Centra No2 Medium"/>
          <w:sz w:val="28"/>
          <w:szCs w:val="28"/>
        </w:rPr>
        <w:t>Zum Beispiel hier: bei Versicherungs-Verträgen.</w:t>
      </w:r>
    </w:p>
    <w:p w14:paraId="21DCC8DB" w14:textId="461FF5BC" w:rsidR="000D1AF3" w:rsidRPr="00BB60F2" w:rsidRDefault="000D1AF3" w:rsidP="00492158">
      <w:pPr>
        <w:pStyle w:val="Textkrper"/>
        <w:spacing w:line="276" w:lineRule="auto"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Aber das Allgemeine Gleichbehandlungs-Gesetz schützt behinderte Menschen nicht vor allen Benachteiligungen.</w:t>
      </w:r>
      <w:r w:rsidR="005C2493">
        <w:rPr>
          <w:rFonts w:ascii="Centra No2 Medium" w:hAnsi="Centra No2 Medium"/>
          <w:sz w:val="28"/>
          <w:szCs w:val="28"/>
        </w:rPr>
        <w:t xml:space="preserve"> </w:t>
      </w:r>
      <w:r w:rsidRPr="00BB60F2">
        <w:rPr>
          <w:rFonts w:ascii="Centra No2 Medium" w:hAnsi="Centra No2 Medium"/>
          <w:sz w:val="28"/>
          <w:szCs w:val="28"/>
        </w:rPr>
        <w:t>Hier schützt das Gesetz behinderte Menschen zum Beispiel noch nicht:</w:t>
      </w:r>
    </w:p>
    <w:p w14:paraId="2E12410B" w14:textId="77777777" w:rsidR="000D1AF3" w:rsidRPr="00BB60F2" w:rsidRDefault="000D1AF3" w:rsidP="00845901">
      <w:pPr>
        <w:pStyle w:val="Textkrper"/>
        <w:numPr>
          <w:ilvl w:val="0"/>
          <w:numId w:val="10"/>
        </w:numPr>
        <w:spacing w:line="276" w:lineRule="auto"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wenn vor einer Arzt-Praxis Treppen-Stufen sind,</w:t>
      </w:r>
    </w:p>
    <w:p w14:paraId="0D56016A" w14:textId="02D728CD" w:rsidR="000D1AF3" w:rsidRPr="00BB60F2" w:rsidRDefault="000D1AF3" w:rsidP="00845901">
      <w:pPr>
        <w:pStyle w:val="Textkrper"/>
        <w:numPr>
          <w:ilvl w:val="0"/>
          <w:numId w:val="10"/>
        </w:numPr>
        <w:spacing w:line="276" w:lineRule="auto"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wenn ein Beipack-Zettel für Medikamente in schwerer Sprache geschrieben ist.</w:t>
      </w:r>
    </w:p>
    <w:p w14:paraId="4BE63A64" w14:textId="77777777" w:rsidR="000D1AF3" w:rsidRPr="00BB60F2" w:rsidRDefault="000D1AF3" w:rsidP="005C2493">
      <w:pPr>
        <w:pStyle w:val="Textkrper"/>
        <w:spacing w:before="120" w:line="276" w:lineRule="auto"/>
        <w:rPr>
          <w:rFonts w:ascii="Centra No2 Medium" w:hAnsi="Centra No2 Medium"/>
          <w:noProof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Darum fordert der Deutsche Behinderten-Rat:</w:t>
      </w:r>
    </w:p>
    <w:p w14:paraId="6A9841AA" w14:textId="0311CD2A" w:rsidR="000D1AF3" w:rsidRPr="00BB60F2" w:rsidRDefault="000D1AF3" w:rsidP="00492158">
      <w:pPr>
        <w:pStyle w:val="Textkrper"/>
        <w:spacing w:line="276" w:lineRule="auto"/>
        <w:rPr>
          <w:rFonts w:ascii="Centra No2 Medium" w:hAnsi="Centra No2 Medium"/>
          <w:noProof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Das Allgemeine Gleichbehandlungs-Gesetz muss behinderte Menschen vor allen Benachteiligungen schützen.</w:t>
      </w:r>
      <w:r w:rsidR="005C2493">
        <w:rPr>
          <w:rFonts w:ascii="Centra No2 Medium" w:hAnsi="Centra No2 Medium"/>
          <w:sz w:val="28"/>
          <w:szCs w:val="28"/>
        </w:rPr>
        <w:t xml:space="preserve"> </w:t>
      </w:r>
      <w:r w:rsidRPr="00BB60F2">
        <w:rPr>
          <w:rFonts w:ascii="Centra No2 Medium" w:hAnsi="Centra No2 Medium"/>
          <w:sz w:val="28"/>
          <w:szCs w:val="28"/>
        </w:rPr>
        <w:t>Das Gesetz muss behinderte Menschen überall vor Benachteiligungen schützen.</w:t>
      </w:r>
    </w:p>
    <w:p w14:paraId="7BD65CFA" w14:textId="44132D97" w:rsidR="000D1AF3" w:rsidRPr="00BB60F2" w:rsidRDefault="000D1AF3" w:rsidP="005C2493">
      <w:pPr>
        <w:pStyle w:val="Textkrper"/>
        <w:spacing w:before="120" w:line="276" w:lineRule="auto"/>
        <w:rPr>
          <w:rFonts w:ascii="Centra No2 Medium" w:hAnsi="Centra No2 Medium"/>
          <w:noProof/>
          <w:color w:val="000000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Das muss auch deshalb sein:</w:t>
      </w:r>
      <w:r w:rsidR="005C2493">
        <w:rPr>
          <w:rFonts w:ascii="Centra No2 Medium" w:hAnsi="Centra No2 Medium"/>
          <w:sz w:val="28"/>
          <w:szCs w:val="28"/>
        </w:rPr>
        <w:t xml:space="preserve"> </w:t>
      </w:r>
      <w:r w:rsidRPr="00BB60F2">
        <w:rPr>
          <w:rFonts w:ascii="Centra No2 Medium" w:hAnsi="Centra No2 Medium"/>
          <w:sz w:val="28"/>
          <w:szCs w:val="28"/>
        </w:rPr>
        <w:t>Im deutschen Grund-Gesetz steht im Artikel 3:</w:t>
      </w:r>
      <w:r w:rsidR="00AB3BEB" w:rsidRPr="00BB60F2">
        <w:rPr>
          <w:rFonts w:ascii="Centra No2 Medium" w:hAnsi="Centra No2 Medium"/>
          <w:sz w:val="28"/>
          <w:szCs w:val="28"/>
        </w:rPr>
        <w:t xml:space="preserve"> </w:t>
      </w:r>
      <w:r w:rsidRPr="00BB60F2">
        <w:rPr>
          <w:rFonts w:ascii="Centra No2 Medium" w:hAnsi="Centra No2 Medium"/>
          <w:sz w:val="28"/>
          <w:szCs w:val="28"/>
        </w:rPr>
        <w:lastRenderedPageBreak/>
        <w:t>Niemand darf wegen seiner Behinderung benachteiligt werden.</w:t>
      </w:r>
    </w:p>
    <w:p w14:paraId="125953E4" w14:textId="01A43E13" w:rsidR="000D1AF3" w:rsidRPr="00F27507" w:rsidRDefault="000D1AF3" w:rsidP="00845901">
      <w:pPr>
        <w:pStyle w:val="berschrift2"/>
        <w:numPr>
          <w:ilvl w:val="0"/>
          <w:numId w:val="6"/>
        </w:numPr>
        <w:spacing w:before="240" w:line="276" w:lineRule="auto"/>
        <w:rPr>
          <w:rFonts w:ascii="Centra No2 Medium" w:hAnsi="Centra No2 Medium"/>
          <w:sz w:val="28"/>
          <w:szCs w:val="28"/>
        </w:rPr>
      </w:pPr>
      <w:r w:rsidRPr="00F27507">
        <w:rPr>
          <w:rFonts w:ascii="Centra No2 Medium" w:hAnsi="Centra No2 Medium"/>
          <w:sz w:val="28"/>
          <w:szCs w:val="28"/>
        </w:rPr>
        <w:t>Benachteiligung darf nicht erlaubt sein, nur weil ein Anbieter behinderte Menschen vor Gefahren schützen will</w:t>
      </w:r>
    </w:p>
    <w:p w14:paraId="49DC27E5" w14:textId="24B6CE1C" w:rsidR="000D1AF3" w:rsidRPr="00BB60F2" w:rsidRDefault="000D1AF3" w:rsidP="00492158">
      <w:pPr>
        <w:pStyle w:val="Textkrper"/>
        <w:spacing w:line="276" w:lineRule="auto"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Bis jetzt steht im § 20 im Allgemeinen Gleichbehandlungs-Gesetz:</w:t>
      </w:r>
      <w:r w:rsidR="00AB3BEB" w:rsidRPr="00BB60F2">
        <w:rPr>
          <w:rFonts w:ascii="Centra No2 Medium" w:hAnsi="Centra No2 Medium"/>
          <w:sz w:val="28"/>
          <w:szCs w:val="28"/>
        </w:rPr>
        <w:t xml:space="preserve"> </w:t>
      </w:r>
      <w:r w:rsidRPr="00BB60F2">
        <w:rPr>
          <w:rFonts w:ascii="Centra No2 Medium" w:hAnsi="Centra No2 Medium"/>
          <w:sz w:val="28"/>
          <w:szCs w:val="28"/>
        </w:rPr>
        <w:t>Behinderte Menschen dürfen dann benachteiligt werden:</w:t>
      </w:r>
      <w:r w:rsidR="00AB3BEB" w:rsidRPr="00BB60F2">
        <w:rPr>
          <w:rFonts w:ascii="Centra No2 Medium" w:hAnsi="Centra No2 Medium"/>
          <w:sz w:val="28"/>
          <w:szCs w:val="28"/>
        </w:rPr>
        <w:t xml:space="preserve"> </w:t>
      </w:r>
      <w:r w:rsidRPr="00BB60F2">
        <w:rPr>
          <w:rFonts w:ascii="Centra No2 Medium" w:hAnsi="Centra No2 Medium"/>
          <w:sz w:val="28"/>
          <w:szCs w:val="28"/>
        </w:rPr>
        <w:t>Wenn der Anbieter denkt, dass sein Angebot für behinderte Menschen zu gefährlich ist.</w:t>
      </w:r>
    </w:p>
    <w:p w14:paraId="1DF35549" w14:textId="77777777" w:rsidR="000D1AF3" w:rsidRPr="00BB60F2" w:rsidRDefault="000D1AF3" w:rsidP="005C2493">
      <w:pPr>
        <w:pStyle w:val="Textkrper"/>
        <w:spacing w:before="120" w:line="276" w:lineRule="auto"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Ein Beispiel, wie es heute ist:</w:t>
      </w:r>
    </w:p>
    <w:p w14:paraId="0BC6C56C" w14:textId="5CC40C11" w:rsidR="000D1AF3" w:rsidRPr="00BB60F2" w:rsidRDefault="000D1AF3" w:rsidP="00492158">
      <w:pPr>
        <w:pStyle w:val="Textkrper"/>
        <w:spacing w:line="276" w:lineRule="auto"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Blinde und gehörlose Menschen werden auf Jahrmärkten und in Freizeit-Parks oft benachteiligt.</w:t>
      </w:r>
      <w:r w:rsidR="005C2493">
        <w:rPr>
          <w:rFonts w:ascii="Centra No2 Medium" w:hAnsi="Centra No2 Medium"/>
          <w:sz w:val="28"/>
          <w:szCs w:val="28"/>
        </w:rPr>
        <w:t xml:space="preserve"> </w:t>
      </w:r>
      <w:r w:rsidRPr="00BB60F2">
        <w:rPr>
          <w:rFonts w:ascii="Centra No2 Medium" w:hAnsi="Centra No2 Medium"/>
          <w:sz w:val="28"/>
          <w:szCs w:val="28"/>
        </w:rPr>
        <w:t>Sie dürfen oft nicht alle Fahr-Geschäfte benutzen.</w:t>
      </w:r>
      <w:r w:rsidR="005C2493">
        <w:rPr>
          <w:rFonts w:ascii="Centra No2 Medium" w:hAnsi="Centra No2 Medium"/>
          <w:sz w:val="28"/>
          <w:szCs w:val="28"/>
        </w:rPr>
        <w:t xml:space="preserve"> </w:t>
      </w:r>
      <w:r w:rsidRPr="00BB60F2">
        <w:rPr>
          <w:rFonts w:ascii="Centra No2 Medium" w:hAnsi="Centra No2 Medium"/>
          <w:sz w:val="28"/>
          <w:szCs w:val="28"/>
        </w:rPr>
        <w:t>Sie dürfen zum Beispiel nicht in der Achterbahn mitfahren.</w:t>
      </w:r>
    </w:p>
    <w:p w14:paraId="378E8079" w14:textId="434364E8" w:rsidR="000D1AF3" w:rsidRPr="00BB60F2" w:rsidRDefault="000D1AF3" w:rsidP="00492158">
      <w:pPr>
        <w:pStyle w:val="Textkrper"/>
        <w:spacing w:line="276" w:lineRule="auto"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Die Anbieter behaupten oft:</w:t>
      </w:r>
      <w:r w:rsidR="005C2493">
        <w:rPr>
          <w:rFonts w:ascii="Centra No2 Medium" w:hAnsi="Centra No2 Medium"/>
          <w:sz w:val="28"/>
          <w:szCs w:val="28"/>
        </w:rPr>
        <w:t xml:space="preserve"> </w:t>
      </w:r>
      <w:r w:rsidRPr="00BB60F2">
        <w:rPr>
          <w:rFonts w:ascii="Centra No2 Medium" w:hAnsi="Centra No2 Medium"/>
          <w:sz w:val="28"/>
          <w:szCs w:val="28"/>
        </w:rPr>
        <w:t>Die Achterbahn ist für blinde und gehörlose Menschen zu gefährlich.</w:t>
      </w:r>
      <w:r w:rsidR="005C2493">
        <w:rPr>
          <w:rFonts w:ascii="Centra No2 Medium" w:hAnsi="Centra No2 Medium"/>
          <w:sz w:val="28"/>
          <w:szCs w:val="28"/>
        </w:rPr>
        <w:t xml:space="preserve"> </w:t>
      </w:r>
      <w:r w:rsidRPr="00BB60F2">
        <w:rPr>
          <w:rFonts w:ascii="Centra No2 Medium" w:hAnsi="Centra No2 Medium"/>
          <w:sz w:val="28"/>
          <w:szCs w:val="28"/>
        </w:rPr>
        <w:t xml:space="preserve">Deshalb verbieten sie blinden und gehörlosen Menschen, in der Achterbahn mitzufahren. </w:t>
      </w:r>
    </w:p>
    <w:p w14:paraId="0CC96F41" w14:textId="77777777" w:rsidR="000D1AF3" w:rsidRPr="00BB60F2" w:rsidRDefault="000D1AF3" w:rsidP="005C2493">
      <w:pPr>
        <w:pStyle w:val="Textkrper"/>
        <w:spacing w:before="120" w:line="276" w:lineRule="auto"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 xml:space="preserve">Der Deutsche Behinderten-Rat fordert: </w:t>
      </w:r>
    </w:p>
    <w:p w14:paraId="5C5732A7" w14:textId="06A5ABA8" w:rsidR="000D1AF3" w:rsidRPr="00BB60F2" w:rsidRDefault="000D1AF3" w:rsidP="00492158">
      <w:pPr>
        <w:pStyle w:val="Textkrper"/>
        <w:spacing w:line="276" w:lineRule="auto"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Behinderte Menschen dürfen nicht einfach von Angeboten ausgeschlossen werden.</w:t>
      </w:r>
      <w:r w:rsidR="00C74C33">
        <w:rPr>
          <w:rFonts w:ascii="Centra No2 Medium" w:hAnsi="Centra No2 Medium"/>
          <w:sz w:val="28"/>
          <w:szCs w:val="28"/>
        </w:rPr>
        <w:t xml:space="preserve"> </w:t>
      </w:r>
      <w:r w:rsidRPr="00BB60F2">
        <w:rPr>
          <w:rFonts w:ascii="Centra No2 Medium" w:hAnsi="Centra No2 Medium"/>
          <w:sz w:val="28"/>
          <w:szCs w:val="28"/>
        </w:rPr>
        <w:t>Darum muss der § 20 im Allgemeinen Gleichbehandlungs-Gesetz geändert werden.</w:t>
      </w:r>
    </w:p>
    <w:p w14:paraId="1C5865C8" w14:textId="77777777" w:rsidR="000D1AF3" w:rsidRPr="00BB60F2" w:rsidRDefault="000D1AF3" w:rsidP="00C74C33">
      <w:pPr>
        <w:pStyle w:val="Textkrper"/>
        <w:spacing w:before="120" w:line="276" w:lineRule="auto"/>
        <w:rPr>
          <w:rFonts w:ascii="Centra No2 Medium" w:hAnsi="Centra No2 Medium"/>
          <w:noProof/>
          <w:sz w:val="28"/>
          <w:szCs w:val="28"/>
        </w:rPr>
      </w:pPr>
      <w:bookmarkStart w:id="5" w:name="Novellierung_der_Rechtfertigungstatbestä"/>
      <w:bookmarkEnd w:id="5"/>
      <w:r w:rsidRPr="00BB60F2">
        <w:rPr>
          <w:rFonts w:ascii="Centra No2 Medium" w:hAnsi="Centra No2 Medium"/>
          <w:sz w:val="28"/>
          <w:szCs w:val="28"/>
        </w:rPr>
        <w:t xml:space="preserve">Der DBR fordert zum Beispiel das: </w:t>
      </w:r>
    </w:p>
    <w:p w14:paraId="06456AD9" w14:textId="77777777" w:rsidR="000D1AF3" w:rsidRPr="00BB60F2" w:rsidRDefault="000D1AF3" w:rsidP="00492158">
      <w:pPr>
        <w:pStyle w:val="Textkrper"/>
        <w:spacing w:line="276" w:lineRule="auto"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Anbieter sollen immer gut erklären müssen:</w:t>
      </w:r>
    </w:p>
    <w:p w14:paraId="3020BB5C" w14:textId="466365BB" w:rsidR="000D1AF3" w:rsidRPr="00BB60F2" w:rsidRDefault="000D1AF3" w:rsidP="00845901">
      <w:pPr>
        <w:pStyle w:val="Textkrper"/>
        <w:numPr>
          <w:ilvl w:val="0"/>
          <w:numId w:val="11"/>
        </w:numPr>
        <w:spacing w:line="276" w:lineRule="auto"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Warum kann das Angebot für behinderte Menschen gefährlich sein.</w:t>
      </w:r>
    </w:p>
    <w:p w14:paraId="72C0788F" w14:textId="3391AE9B" w:rsidR="000D1AF3" w:rsidRPr="00BB60F2" w:rsidRDefault="000D1AF3" w:rsidP="00845901">
      <w:pPr>
        <w:pStyle w:val="Textkrper"/>
        <w:numPr>
          <w:ilvl w:val="0"/>
          <w:numId w:val="11"/>
        </w:numPr>
        <w:spacing w:line="276" w:lineRule="auto"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Und das haben sie gegen die Gefahren gemacht.</w:t>
      </w:r>
      <w:r w:rsidR="00C74C33">
        <w:rPr>
          <w:rFonts w:ascii="Centra No2 Medium" w:hAnsi="Centra No2 Medium"/>
          <w:sz w:val="28"/>
          <w:szCs w:val="28"/>
        </w:rPr>
        <w:t xml:space="preserve"> </w:t>
      </w:r>
      <w:r w:rsidRPr="00BB60F2">
        <w:rPr>
          <w:rFonts w:ascii="Centra No2 Medium" w:hAnsi="Centra No2 Medium"/>
          <w:sz w:val="28"/>
          <w:szCs w:val="28"/>
        </w:rPr>
        <w:t>Und deshalb können behinderte Menschen ihr Angebot doch sicher nutzen.</w:t>
      </w:r>
    </w:p>
    <w:p w14:paraId="4C30D93B" w14:textId="2DB23571" w:rsidR="000D1AF3" w:rsidRPr="00BB60F2" w:rsidRDefault="000D1AF3" w:rsidP="00C74C33">
      <w:pPr>
        <w:pStyle w:val="Textkrper"/>
        <w:spacing w:before="120" w:line="276" w:lineRule="auto"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Behinderte Menschen dürfen nicht benachteiligt werden, weil ein Angebot vielleicht gefährlich ist.</w:t>
      </w:r>
    </w:p>
    <w:p w14:paraId="73DF3C53" w14:textId="77777777" w:rsidR="000D1AF3" w:rsidRPr="00BB60F2" w:rsidRDefault="000D1AF3" w:rsidP="00C74C33">
      <w:pPr>
        <w:pStyle w:val="Textkrper"/>
        <w:spacing w:before="120" w:line="276" w:lineRule="auto"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Behinderte Menschen müssen diese Rechte haben:</w:t>
      </w:r>
    </w:p>
    <w:p w14:paraId="561A232D" w14:textId="2E7EEB2B" w:rsidR="000D1AF3" w:rsidRPr="00BB60F2" w:rsidRDefault="000D1AF3" w:rsidP="00845901">
      <w:pPr>
        <w:pStyle w:val="Textkrper"/>
        <w:numPr>
          <w:ilvl w:val="0"/>
          <w:numId w:val="12"/>
        </w:numPr>
        <w:spacing w:line="276" w:lineRule="auto"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Sie dürfen alles tun.</w:t>
      </w:r>
      <w:r w:rsidR="00C74C33">
        <w:rPr>
          <w:rFonts w:ascii="Centra No2 Medium" w:hAnsi="Centra No2 Medium"/>
          <w:sz w:val="28"/>
          <w:szCs w:val="28"/>
        </w:rPr>
        <w:t xml:space="preserve"> </w:t>
      </w:r>
      <w:r w:rsidRPr="00BB60F2">
        <w:rPr>
          <w:rFonts w:ascii="Centra No2 Medium" w:hAnsi="Centra No2 Medium"/>
          <w:sz w:val="28"/>
          <w:szCs w:val="28"/>
        </w:rPr>
        <w:t>So wie nicht behinderte Menschen auch.</w:t>
      </w:r>
    </w:p>
    <w:p w14:paraId="43C46C42" w14:textId="77777777" w:rsidR="000D1AF3" w:rsidRPr="00BB60F2" w:rsidRDefault="000D1AF3" w:rsidP="00845901">
      <w:pPr>
        <w:pStyle w:val="Textkrper"/>
        <w:numPr>
          <w:ilvl w:val="0"/>
          <w:numId w:val="12"/>
        </w:numPr>
        <w:spacing w:line="276" w:lineRule="auto"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Sie entscheiden selbst, was sie tun.</w:t>
      </w:r>
    </w:p>
    <w:p w14:paraId="617A03EE" w14:textId="77777777" w:rsidR="000D1AF3" w:rsidRPr="00BB60F2" w:rsidRDefault="000D1AF3" w:rsidP="00845901">
      <w:pPr>
        <w:pStyle w:val="Textkrper"/>
        <w:numPr>
          <w:ilvl w:val="0"/>
          <w:numId w:val="12"/>
        </w:numPr>
        <w:spacing w:line="276" w:lineRule="auto"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Sie entscheiden selbst, was sie nicht tun.</w:t>
      </w:r>
    </w:p>
    <w:p w14:paraId="1FB41E08" w14:textId="52C0794D" w:rsidR="000D1AF3" w:rsidRPr="00F27507" w:rsidRDefault="000D1AF3" w:rsidP="00845901">
      <w:pPr>
        <w:pStyle w:val="berschrift2"/>
        <w:numPr>
          <w:ilvl w:val="0"/>
          <w:numId w:val="6"/>
        </w:numPr>
        <w:spacing w:before="240" w:line="276" w:lineRule="auto"/>
        <w:rPr>
          <w:rFonts w:ascii="Centra No2 Medium" w:hAnsi="Centra No2 Medium"/>
          <w:sz w:val="28"/>
          <w:szCs w:val="28"/>
        </w:rPr>
      </w:pPr>
      <w:bookmarkStart w:id="6" w:name="Rechtsdurchsetzung_stärken!_"/>
      <w:bookmarkEnd w:id="6"/>
      <w:r w:rsidRPr="00F27507">
        <w:rPr>
          <w:rFonts w:ascii="Centra No2 Medium" w:hAnsi="Centra No2 Medium"/>
          <w:sz w:val="28"/>
          <w:szCs w:val="28"/>
        </w:rPr>
        <w:t>Gerichte müssen behinderte Menschen</w:t>
      </w:r>
      <w:r w:rsidR="00AB3BEB" w:rsidRPr="00F27507">
        <w:rPr>
          <w:rFonts w:ascii="Centra No2 Medium" w:hAnsi="Centra No2 Medium"/>
          <w:sz w:val="28"/>
          <w:szCs w:val="28"/>
        </w:rPr>
        <w:t xml:space="preserve"> </w:t>
      </w:r>
      <w:r w:rsidRPr="00F27507">
        <w:rPr>
          <w:rFonts w:ascii="Centra No2 Medium" w:hAnsi="Centra No2 Medium"/>
          <w:sz w:val="28"/>
          <w:szCs w:val="28"/>
        </w:rPr>
        <w:t>bei Benachteiligungen besser schützen</w:t>
      </w:r>
    </w:p>
    <w:p w14:paraId="1C0DFC1E" w14:textId="3CFA6EB1" w:rsidR="000D1AF3" w:rsidRPr="00BB60F2" w:rsidRDefault="000D1AF3" w:rsidP="00492158">
      <w:pPr>
        <w:pStyle w:val="Textkrper"/>
        <w:spacing w:line="276" w:lineRule="auto"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Im § 23 vom Allgemeinen Gleichbehandlungs-Gesetz geht es darum:</w:t>
      </w:r>
    </w:p>
    <w:p w14:paraId="5F8DCBBF" w14:textId="2576A043" w:rsidR="000D1AF3" w:rsidRPr="00BB60F2" w:rsidRDefault="000D1AF3" w:rsidP="00845901">
      <w:pPr>
        <w:pStyle w:val="Textkrper"/>
        <w:numPr>
          <w:ilvl w:val="0"/>
          <w:numId w:val="13"/>
        </w:numPr>
        <w:spacing w:line="276" w:lineRule="auto"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 xml:space="preserve">Wer darf vor Gericht gegen die Benachteiligung von behinderten Menschen klagen. </w:t>
      </w:r>
    </w:p>
    <w:p w14:paraId="5DCE5376" w14:textId="52EEF2F2" w:rsidR="000D1AF3" w:rsidRPr="00BB60F2" w:rsidRDefault="000D1AF3" w:rsidP="00845901">
      <w:pPr>
        <w:pStyle w:val="Textkrper"/>
        <w:numPr>
          <w:ilvl w:val="0"/>
          <w:numId w:val="13"/>
        </w:numPr>
        <w:tabs>
          <w:tab w:val="left" w:pos="6991"/>
        </w:tabs>
        <w:spacing w:line="276" w:lineRule="auto"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Wie klagt man gegen Benachteiligung.</w:t>
      </w:r>
    </w:p>
    <w:p w14:paraId="51EBF113" w14:textId="77777777" w:rsidR="000D1AF3" w:rsidRPr="00BB60F2" w:rsidRDefault="000D1AF3" w:rsidP="00C74C33">
      <w:pPr>
        <w:pStyle w:val="Textkrper"/>
        <w:spacing w:before="120" w:line="276" w:lineRule="auto"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 xml:space="preserve">Der Deutsche Behinderten-Beirat fordert: </w:t>
      </w:r>
    </w:p>
    <w:p w14:paraId="16C0EA56" w14:textId="56109FAB" w:rsidR="000D1AF3" w:rsidRPr="00BB60F2" w:rsidRDefault="000D1AF3" w:rsidP="00492158">
      <w:pPr>
        <w:pStyle w:val="Textkrper"/>
        <w:spacing w:line="276" w:lineRule="auto"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lastRenderedPageBreak/>
        <w:t>Behinderte Menschen müssen bei Klagen vor Gericht besser unterstützt werden. Darum muss der § 23 im Allgemeinen Gleichbehandlungs-Gesetz geändert werden.</w:t>
      </w:r>
    </w:p>
    <w:p w14:paraId="1A043C21" w14:textId="77777777" w:rsidR="000D1AF3" w:rsidRPr="00BB60F2" w:rsidRDefault="000D1AF3" w:rsidP="00C74C33">
      <w:pPr>
        <w:pStyle w:val="Textkrper"/>
        <w:spacing w:before="120" w:line="276" w:lineRule="auto"/>
        <w:rPr>
          <w:rFonts w:ascii="Centra No2 Medium" w:hAnsi="Centra No2 Medium"/>
          <w:noProof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 xml:space="preserve">Der DBR fordert zum Beispiel das: </w:t>
      </w:r>
    </w:p>
    <w:p w14:paraId="33380FBC" w14:textId="761D0DE6" w:rsidR="000D1AF3" w:rsidRPr="00BB60F2" w:rsidRDefault="000D1AF3" w:rsidP="00492158">
      <w:pPr>
        <w:spacing w:line="276" w:lineRule="auto"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Behinderte Menschen müssen vor Gericht mehr Rechte bekommen.</w:t>
      </w:r>
      <w:r w:rsidR="00C74C33">
        <w:rPr>
          <w:rFonts w:ascii="Centra No2 Medium" w:hAnsi="Centra No2 Medium"/>
          <w:sz w:val="28"/>
          <w:szCs w:val="28"/>
        </w:rPr>
        <w:t xml:space="preserve"> </w:t>
      </w:r>
      <w:r w:rsidRPr="00BB60F2">
        <w:rPr>
          <w:rFonts w:ascii="Centra No2 Medium" w:hAnsi="Centra No2 Medium"/>
          <w:sz w:val="28"/>
          <w:szCs w:val="28"/>
        </w:rPr>
        <w:t>Behinderten-Verbände dürfen noch nicht stellvertretend für behinderte Menschen klagen.</w:t>
      </w:r>
      <w:r w:rsidR="00C74C33">
        <w:rPr>
          <w:rFonts w:ascii="Centra No2 Medium" w:hAnsi="Centra No2 Medium"/>
          <w:sz w:val="28"/>
          <w:szCs w:val="28"/>
        </w:rPr>
        <w:t xml:space="preserve"> </w:t>
      </w:r>
      <w:r w:rsidRPr="00BB60F2">
        <w:rPr>
          <w:rFonts w:ascii="Centra No2 Medium" w:hAnsi="Centra No2 Medium"/>
          <w:sz w:val="28"/>
          <w:szCs w:val="28"/>
        </w:rPr>
        <w:t>Das muss sich ändern. Behinderten-Verbände sollen vor Gericht gegen Benachteiligungen von behinderten Menschen klagen dürfen.</w:t>
      </w:r>
      <w:r w:rsidR="00C74C33">
        <w:rPr>
          <w:rFonts w:ascii="Centra No2 Medium" w:hAnsi="Centra No2 Medium"/>
          <w:sz w:val="28"/>
          <w:szCs w:val="28"/>
        </w:rPr>
        <w:t xml:space="preserve"> </w:t>
      </w:r>
      <w:r w:rsidRPr="00BB60F2">
        <w:rPr>
          <w:rFonts w:ascii="Centra No2 Medium" w:hAnsi="Centra No2 Medium"/>
          <w:sz w:val="28"/>
          <w:szCs w:val="28"/>
        </w:rPr>
        <w:t>In schwerer Sprache heißt das: Verbands-Klage-Recht.</w:t>
      </w:r>
    </w:p>
    <w:p w14:paraId="74F8AAD3" w14:textId="77777777" w:rsidR="00C74C33" w:rsidRDefault="000D1AF3" w:rsidP="00C74C33">
      <w:pPr>
        <w:spacing w:line="276" w:lineRule="auto"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So können die Rechte von behinderten Menschen besser eingefordert werden.</w:t>
      </w:r>
      <w:r w:rsidR="00C74C33">
        <w:rPr>
          <w:rFonts w:ascii="Centra No2 Medium" w:hAnsi="Centra No2 Medium"/>
          <w:sz w:val="28"/>
          <w:szCs w:val="28"/>
        </w:rPr>
        <w:t xml:space="preserve"> </w:t>
      </w:r>
    </w:p>
    <w:p w14:paraId="04221611" w14:textId="022E6DB9" w:rsidR="000D1AF3" w:rsidRPr="00BB60F2" w:rsidRDefault="000D1AF3" w:rsidP="00C74C33">
      <w:pPr>
        <w:pStyle w:val="Textkrper"/>
        <w:spacing w:before="120" w:line="276" w:lineRule="auto"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Behinderten-Verbände sollen vor Gericht auch dann klagen dürfen:</w:t>
      </w:r>
    </w:p>
    <w:p w14:paraId="2AB544FF" w14:textId="4A33F952" w:rsidR="000D1AF3" w:rsidRPr="00BB60F2" w:rsidRDefault="000D1AF3" w:rsidP="00845901">
      <w:pPr>
        <w:pStyle w:val="Textkrper"/>
        <w:numPr>
          <w:ilvl w:val="0"/>
          <w:numId w:val="14"/>
        </w:numPr>
        <w:spacing w:line="276" w:lineRule="auto"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Wenn sie Barriere-Freiheit für etwas fordern.</w:t>
      </w:r>
    </w:p>
    <w:p w14:paraId="0724B4AB" w14:textId="46F09196" w:rsidR="000D1AF3" w:rsidRPr="00BB60F2" w:rsidRDefault="000D1AF3" w:rsidP="00845901">
      <w:pPr>
        <w:pStyle w:val="Textkrper"/>
        <w:numPr>
          <w:ilvl w:val="0"/>
          <w:numId w:val="14"/>
        </w:numPr>
        <w:spacing w:line="276" w:lineRule="auto"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Wenn sie angemessene Vorkehrungen für etwas fordern.</w:t>
      </w:r>
    </w:p>
    <w:p w14:paraId="06144972" w14:textId="0F617E88" w:rsidR="000D1AF3" w:rsidRPr="00BB60F2" w:rsidRDefault="000D1AF3" w:rsidP="00C74C33">
      <w:pPr>
        <w:pStyle w:val="Textkrper"/>
        <w:tabs>
          <w:tab w:val="left" w:pos="402"/>
        </w:tabs>
        <w:spacing w:before="120" w:line="276" w:lineRule="auto"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Ein behinderter Mensch soll dafür 12 Monate Zeit haben:</w:t>
      </w:r>
      <w:r w:rsidR="00C74C33">
        <w:rPr>
          <w:rFonts w:ascii="Centra No2 Medium" w:hAnsi="Centra No2 Medium"/>
          <w:sz w:val="28"/>
          <w:szCs w:val="28"/>
        </w:rPr>
        <w:t xml:space="preserve"> </w:t>
      </w:r>
      <w:r w:rsidRPr="00BB60F2">
        <w:rPr>
          <w:rFonts w:ascii="Centra No2 Medium" w:hAnsi="Centra No2 Medium"/>
          <w:sz w:val="28"/>
          <w:szCs w:val="28"/>
        </w:rPr>
        <w:t>Dem Gericht mitzuteilen, dass er wegen seiner Behinderung benachteiligt wurde. Der behinderte Mensch oder ein Verband muss das dem Gericht schreiben.</w:t>
      </w:r>
    </w:p>
    <w:p w14:paraId="1754F792" w14:textId="3BDA3335" w:rsidR="000D1AF3" w:rsidRPr="00BB60F2" w:rsidRDefault="000D1AF3" w:rsidP="00492158">
      <w:pPr>
        <w:pStyle w:val="Textkrper"/>
        <w:tabs>
          <w:tab w:val="left" w:pos="402"/>
        </w:tabs>
        <w:spacing w:line="276" w:lineRule="auto"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In schwerer Sprache nennt man die 12 Monate</w:t>
      </w:r>
      <w:r w:rsidR="00BB60F2" w:rsidRPr="00BB60F2">
        <w:rPr>
          <w:rFonts w:ascii="Centra No2 Medium" w:hAnsi="Centra No2 Medium"/>
          <w:sz w:val="28"/>
          <w:szCs w:val="28"/>
        </w:rPr>
        <w:t xml:space="preserve"> </w:t>
      </w:r>
      <w:r w:rsidRPr="00BB60F2">
        <w:rPr>
          <w:rFonts w:ascii="Centra No2 Medium" w:hAnsi="Centra No2 Medium"/>
          <w:sz w:val="28"/>
          <w:szCs w:val="28"/>
        </w:rPr>
        <w:t>Geltend-Machungs-Frist.</w:t>
      </w:r>
      <w:r w:rsidR="00C74C33">
        <w:rPr>
          <w:rFonts w:ascii="Centra No2 Medium" w:hAnsi="Centra No2 Medium"/>
          <w:sz w:val="28"/>
          <w:szCs w:val="28"/>
        </w:rPr>
        <w:t xml:space="preserve"> </w:t>
      </w:r>
      <w:r w:rsidRPr="00BB60F2">
        <w:rPr>
          <w:rFonts w:ascii="Centra No2 Medium" w:hAnsi="Centra No2 Medium"/>
          <w:sz w:val="28"/>
          <w:szCs w:val="28"/>
        </w:rPr>
        <w:t>Jetzt hat man dafür nur 2 Monate Zeit. Das findet der DBR viel zu kurz.</w:t>
      </w:r>
    </w:p>
    <w:p w14:paraId="405552A8" w14:textId="39CE5EFE" w:rsidR="000D1AF3" w:rsidRPr="00BB60F2" w:rsidRDefault="000D1AF3" w:rsidP="00C74C33">
      <w:pPr>
        <w:pStyle w:val="Textkrper"/>
        <w:tabs>
          <w:tab w:val="left" w:pos="402"/>
        </w:tabs>
        <w:spacing w:before="120" w:line="276" w:lineRule="auto"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Behinderte Menschen müssen sich über Benachteiligungen beschweren können.</w:t>
      </w:r>
      <w:r w:rsidR="00C74C33">
        <w:rPr>
          <w:rFonts w:ascii="Centra No2 Medium" w:hAnsi="Centra No2 Medium"/>
          <w:sz w:val="28"/>
          <w:szCs w:val="28"/>
        </w:rPr>
        <w:t xml:space="preserve"> </w:t>
      </w:r>
      <w:r w:rsidRPr="00BB60F2">
        <w:rPr>
          <w:rFonts w:ascii="Centra No2 Medium" w:hAnsi="Centra No2 Medium"/>
          <w:sz w:val="28"/>
          <w:szCs w:val="28"/>
        </w:rPr>
        <w:t>Dafür soll es ein Büro geben.</w:t>
      </w:r>
      <w:r w:rsidR="00BB60F2" w:rsidRPr="00BB60F2">
        <w:rPr>
          <w:rFonts w:ascii="Centra No2 Medium" w:hAnsi="Centra No2 Medium"/>
          <w:sz w:val="28"/>
          <w:szCs w:val="28"/>
        </w:rPr>
        <w:t xml:space="preserve"> </w:t>
      </w:r>
      <w:r w:rsidRPr="00BB60F2">
        <w:rPr>
          <w:rFonts w:ascii="Centra No2 Medium" w:hAnsi="Centra No2 Medium"/>
          <w:sz w:val="28"/>
          <w:szCs w:val="28"/>
        </w:rPr>
        <w:t>Das schwere Wort dafür ist: Schlichtungs-Stelle.</w:t>
      </w:r>
      <w:r w:rsidR="00C74C33">
        <w:rPr>
          <w:rFonts w:ascii="Centra No2 Medium" w:hAnsi="Centra No2 Medium"/>
          <w:sz w:val="28"/>
          <w:szCs w:val="28"/>
        </w:rPr>
        <w:t xml:space="preserve"> </w:t>
      </w:r>
      <w:r w:rsidRPr="00BB60F2">
        <w:rPr>
          <w:rFonts w:ascii="Centra No2 Medium" w:hAnsi="Centra No2 Medium"/>
          <w:sz w:val="28"/>
          <w:szCs w:val="28"/>
        </w:rPr>
        <w:t>Beim Bundes-Behinderten-Beauftragten gibt es zum Beispiel schon eine Schlichtungs-Stelle.</w:t>
      </w:r>
    </w:p>
    <w:p w14:paraId="0C3DCCC5" w14:textId="424509FE" w:rsidR="000D1AF3" w:rsidRPr="00BB60F2" w:rsidRDefault="000D1AF3" w:rsidP="00C74C33">
      <w:pPr>
        <w:pStyle w:val="Textkrper"/>
        <w:spacing w:before="120" w:line="276" w:lineRule="auto"/>
        <w:rPr>
          <w:rFonts w:ascii="Centra No2 Medium" w:hAnsi="Centra No2 Medium"/>
          <w:sz w:val="28"/>
          <w:szCs w:val="28"/>
        </w:rPr>
      </w:pPr>
      <w:bookmarkStart w:id="7" w:name="Erweiterung_des_geschützten_Personenkrei"/>
      <w:bookmarkEnd w:id="7"/>
      <w:r w:rsidRPr="00BB60F2">
        <w:rPr>
          <w:rFonts w:ascii="Centra No2 Medium" w:hAnsi="Centra No2 Medium"/>
          <w:sz w:val="28"/>
          <w:szCs w:val="28"/>
        </w:rPr>
        <w:t>Das Allgemeine Gleichbehandlungs-Gesetz soll ein Verbraucher-Schutz-Gesetz sein.</w:t>
      </w:r>
      <w:r w:rsidR="00C74C33">
        <w:rPr>
          <w:rFonts w:ascii="Centra No2 Medium" w:hAnsi="Centra No2 Medium"/>
          <w:sz w:val="28"/>
          <w:szCs w:val="28"/>
        </w:rPr>
        <w:t xml:space="preserve"> </w:t>
      </w:r>
      <w:r w:rsidRPr="00BB60F2">
        <w:rPr>
          <w:rFonts w:ascii="Centra No2 Medium" w:hAnsi="Centra No2 Medium"/>
          <w:sz w:val="28"/>
          <w:szCs w:val="28"/>
        </w:rPr>
        <w:t>Verbraucher ist ein anderes Wort für Kunden und Kundinnen.</w:t>
      </w:r>
      <w:r w:rsidR="00C74C33">
        <w:rPr>
          <w:rFonts w:ascii="Centra No2 Medium" w:hAnsi="Centra No2 Medium"/>
          <w:sz w:val="28"/>
          <w:szCs w:val="28"/>
        </w:rPr>
        <w:t xml:space="preserve"> </w:t>
      </w:r>
      <w:r w:rsidRPr="00BB60F2">
        <w:rPr>
          <w:rFonts w:ascii="Centra No2 Medium" w:hAnsi="Centra No2 Medium"/>
          <w:sz w:val="28"/>
          <w:szCs w:val="28"/>
        </w:rPr>
        <w:t>Der DBR findet: Behinderte Menschen müssen gestärkt werden.</w:t>
      </w:r>
    </w:p>
    <w:p w14:paraId="39E55C3C" w14:textId="77777777" w:rsidR="000D1AF3" w:rsidRPr="00BB60F2" w:rsidRDefault="000D1AF3" w:rsidP="00845901">
      <w:pPr>
        <w:pStyle w:val="Textkrper"/>
        <w:numPr>
          <w:ilvl w:val="0"/>
          <w:numId w:val="15"/>
        </w:numPr>
        <w:spacing w:line="276" w:lineRule="auto"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Sie sollen als Kunden und Kundinnen gesehen werden.</w:t>
      </w:r>
    </w:p>
    <w:p w14:paraId="2F104C41" w14:textId="77777777" w:rsidR="000D1AF3" w:rsidRPr="00BB60F2" w:rsidRDefault="000D1AF3" w:rsidP="00845901">
      <w:pPr>
        <w:pStyle w:val="Textkrper"/>
        <w:numPr>
          <w:ilvl w:val="0"/>
          <w:numId w:val="15"/>
        </w:numPr>
        <w:spacing w:line="276" w:lineRule="auto"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Sie sollen alle Kunden-Rechte haben.</w:t>
      </w:r>
    </w:p>
    <w:p w14:paraId="1BC09B8C" w14:textId="5F16637D" w:rsidR="000D1AF3" w:rsidRPr="00F27507" w:rsidRDefault="000D1AF3" w:rsidP="00845901">
      <w:pPr>
        <w:pStyle w:val="berschrift2"/>
        <w:numPr>
          <w:ilvl w:val="0"/>
          <w:numId w:val="6"/>
        </w:numPr>
        <w:spacing w:before="240" w:line="276" w:lineRule="auto"/>
        <w:rPr>
          <w:rFonts w:ascii="Centra No2 Medium" w:hAnsi="Centra No2 Medium"/>
          <w:sz w:val="28"/>
          <w:szCs w:val="28"/>
        </w:rPr>
      </w:pPr>
      <w:r w:rsidRPr="00F27507">
        <w:rPr>
          <w:rFonts w:ascii="Centra No2 Medium" w:hAnsi="Centra No2 Medium"/>
          <w:sz w:val="28"/>
          <w:szCs w:val="28"/>
        </w:rPr>
        <w:t>Das Allgemeine Gleichbehandlungs-Gesetz muss mehr Menschen schützen</w:t>
      </w:r>
    </w:p>
    <w:p w14:paraId="668D9D16" w14:textId="77777777" w:rsidR="000D1AF3" w:rsidRPr="00BB60F2" w:rsidRDefault="000D1AF3" w:rsidP="00492158">
      <w:pPr>
        <w:pStyle w:val="Textkrper"/>
        <w:spacing w:line="276" w:lineRule="auto"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Der Deutsche Behinderten-Rat fordert:</w:t>
      </w:r>
    </w:p>
    <w:p w14:paraId="1FAD32CE" w14:textId="188A4C82" w:rsidR="000D1AF3" w:rsidRPr="00BB60F2" w:rsidRDefault="000D1AF3" w:rsidP="00492158">
      <w:pPr>
        <w:pStyle w:val="Textkrper"/>
        <w:spacing w:line="276" w:lineRule="auto"/>
        <w:rPr>
          <w:rFonts w:ascii="Centra No2 Medium" w:hAnsi="Centra No2 Medium"/>
          <w:noProof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Der § 1 im Gesetz muss geändert werden.</w:t>
      </w:r>
      <w:r w:rsidR="009A6BBE">
        <w:rPr>
          <w:rFonts w:ascii="Centra No2 Medium" w:hAnsi="Centra No2 Medium"/>
          <w:sz w:val="28"/>
          <w:szCs w:val="28"/>
        </w:rPr>
        <w:t xml:space="preserve"> </w:t>
      </w:r>
      <w:r w:rsidRPr="00BB60F2">
        <w:rPr>
          <w:rFonts w:ascii="Centra No2 Medium" w:hAnsi="Centra No2 Medium"/>
          <w:sz w:val="28"/>
          <w:szCs w:val="28"/>
        </w:rPr>
        <w:t xml:space="preserve">Außer behinderten Menschen sollen in Zukunft auch diese Menschen besser geschützt werden: </w:t>
      </w:r>
    </w:p>
    <w:p w14:paraId="5282DA48" w14:textId="77777777" w:rsidR="000D1AF3" w:rsidRPr="00BB60F2" w:rsidRDefault="000D1AF3" w:rsidP="00845901">
      <w:pPr>
        <w:pStyle w:val="Textkrper"/>
        <w:numPr>
          <w:ilvl w:val="0"/>
          <w:numId w:val="21"/>
        </w:numPr>
        <w:spacing w:line="276" w:lineRule="auto"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chronisch kranke Menschen</w:t>
      </w:r>
    </w:p>
    <w:p w14:paraId="0136EBF5" w14:textId="30B995F7" w:rsidR="001E4C06" w:rsidRDefault="000D1AF3" w:rsidP="00845901">
      <w:pPr>
        <w:pStyle w:val="Listenabsatz"/>
        <w:numPr>
          <w:ilvl w:val="0"/>
          <w:numId w:val="21"/>
        </w:numPr>
        <w:spacing w:before="0" w:line="276" w:lineRule="auto"/>
        <w:rPr>
          <w:rFonts w:ascii="Centra No2 Medium" w:hAnsi="Centra No2 Medium"/>
          <w:sz w:val="28"/>
          <w:szCs w:val="28"/>
        </w:rPr>
      </w:pPr>
      <w:r w:rsidRPr="001E4C06">
        <w:rPr>
          <w:rFonts w:ascii="Centra No2 Medium" w:hAnsi="Centra No2 Medium"/>
          <w:sz w:val="28"/>
          <w:szCs w:val="28"/>
        </w:rPr>
        <w:t>Menschen, die vielleicht in Zukunft behindert sein werden</w:t>
      </w:r>
    </w:p>
    <w:p w14:paraId="2424CB1C" w14:textId="5819329A" w:rsidR="000D1AF3" w:rsidRPr="001E4C06" w:rsidRDefault="000D1AF3" w:rsidP="00845901">
      <w:pPr>
        <w:pStyle w:val="Textkrper"/>
        <w:numPr>
          <w:ilvl w:val="0"/>
          <w:numId w:val="21"/>
        </w:numPr>
        <w:spacing w:line="276" w:lineRule="auto"/>
        <w:rPr>
          <w:rFonts w:ascii="Centra No2 Medium" w:hAnsi="Centra No2 Medium"/>
          <w:sz w:val="28"/>
          <w:szCs w:val="28"/>
        </w:rPr>
      </w:pPr>
      <w:r w:rsidRPr="001E4C06">
        <w:rPr>
          <w:rFonts w:ascii="Centra No2 Medium" w:hAnsi="Centra No2 Medium"/>
          <w:sz w:val="28"/>
          <w:szCs w:val="28"/>
        </w:rPr>
        <w:t>Menschen, die schlecht angesehen sind</w:t>
      </w:r>
      <w:r w:rsidR="001E4C06" w:rsidRPr="001E4C06">
        <w:rPr>
          <w:rFonts w:ascii="Centra No2 Medium" w:hAnsi="Centra No2 Medium"/>
          <w:sz w:val="28"/>
          <w:szCs w:val="28"/>
        </w:rPr>
        <w:t xml:space="preserve">. </w:t>
      </w:r>
      <w:r w:rsidRPr="001E4C06">
        <w:rPr>
          <w:rFonts w:ascii="Centra No2 Medium" w:hAnsi="Centra No2 Medium"/>
          <w:sz w:val="28"/>
          <w:szCs w:val="28"/>
        </w:rPr>
        <w:t xml:space="preserve">Man sagt in schwerer Sprache auch: Menschen mit niedrigem sozialem Status. </w:t>
      </w:r>
    </w:p>
    <w:p w14:paraId="3290BACA" w14:textId="77777777" w:rsidR="000D1AF3" w:rsidRPr="00BB60F2" w:rsidRDefault="000D1AF3" w:rsidP="001E4C06">
      <w:pPr>
        <w:pStyle w:val="Textkrper"/>
        <w:spacing w:line="276" w:lineRule="auto"/>
        <w:ind w:left="720"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lastRenderedPageBreak/>
        <w:t xml:space="preserve">Damit sind zum Beispiel diese Menschen gemeint: </w:t>
      </w:r>
    </w:p>
    <w:p w14:paraId="755AAFC2" w14:textId="77777777" w:rsidR="000D1AF3" w:rsidRPr="00BB60F2" w:rsidRDefault="000D1AF3" w:rsidP="00845901">
      <w:pPr>
        <w:pStyle w:val="Textkrper"/>
        <w:numPr>
          <w:ilvl w:val="1"/>
          <w:numId w:val="21"/>
        </w:numPr>
        <w:spacing w:line="276" w:lineRule="auto"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arme Menschen</w:t>
      </w:r>
    </w:p>
    <w:p w14:paraId="33159BE7" w14:textId="77777777" w:rsidR="000D1AF3" w:rsidRPr="00BB60F2" w:rsidRDefault="000D1AF3" w:rsidP="00845901">
      <w:pPr>
        <w:pStyle w:val="Textkrper"/>
        <w:numPr>
          <w:ilvl w:val="1"/>
          <w:numId w:val="21"/>
        </w:numPr>
        <w:spacing w:line="276" w:lineRule="auto"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Menschen, die Sozial-Hilfe bekommen</w:t>
      </w:r>
    </w:p>
    <w:p w14:paraId="5F0AB6DF" w14:textId="69A713EE" w:rsidR="000D1AF3" w:rsidRPr="00BB60F2" w:rsidRDefault="000D1AF3" w:rsidP="001E4C06">
      <w:pPr>
        <w:spacing w:line="276" w:lineRule="auto"/>
        <w:ind w:left="720"/>
        <w:rPr>
          <w:rFonts w:ascii="Centra No2 Medium" w:hAnsi="Centra No2 Medium"/>
          <w:noProof/>
          <w:color w:val="000000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Oft denken andere über sie:</w:t>
      </w:r>
      <w:r w:rsidR="00BB60F2" w:rsidRPr="00BB60F2">
        <w:rPr>
          <w:rFonts w:ascii="Centra No2 Medium" w:hAnsi="Centra No2 Medium"/>
          <w:sz w:val="28"/>
          <w:szCs w:val="28"/>
        </w:rPr>
        <w:t xml:space="preserve"> </w:t>
      </w:r>
      <w:r w:rsidRPr="00BB60F2">
        <w:rPr>
          <w:rFonts w:ascii="Centra No2 Medium" w:hAnsi="Centra No2 Medium"/>
          <w:sz w:val="28"/>
          <w:szCs w:val="28"/>
        </w:rPr>
        <w:t>Diese Menschen sind auch behindert.</w:t>
      </w:r>
    </w:p>
    <w:p w14:paraId="4B5E4267" w14:textId="4337CAC5" w:rsidR="000D1AF3" w:rsidRPr="001E4C06" w:rsidRDefault="000D1AF3" w:rsidP="00845901">
      <w:pPr>
        <w:pStyle w:val="Listenabsatz"/>
        <w:numPr>
          <w:ilvl w:val="0"/>
          <w:numId w:val="22"/>
        </w:numPr>
        <w:spacing w:before="0" w:line="276" w:lineRule="auto"/>
        <w:rPr>
          <w:rFonts w:ascii="Centra No2 Medium" w:hAnsi="Centra No2 Medium"/>
          <w:sz w:val="28"/>
          <w:szCs w:val="28"/>
        </w:rPr>
      </w:pPr>
      <w:r w:rsidRPr="001E4C06">
        <w:rPr>
          <w:rFonts w:ascii="Centra No2 Medium" w:hAnsi="Centra No2 Medium"/>
          <w:sz w:val="28"/>
          <w:szCs w:val="28"/>
        </w:rPr>
        <w:t>Eltern und Angehörige von behinderten Kindern und behinderten Menschen</w:t>
      </w:r>
      <w:r w:rsidR="001E4C06" w:rsidRPr="001E4C06">
        <w:rPr>
          <w:rFonts w:ascii="Centra No2 Medium" w:hAnsi="Centra No2 Medium"/>
          <w:sz w:val="28"/>
          <w:szCs w:val="28"/>
        </w:rPr>
        <w:t xml:space="preserve">. </w:t>
      </w:r>
      <w:r w:rsidRPr="001E4C06">
        <w:rPr>
          <w:rFonts w:ascii="Centra No2 Medium" w:hAnsi="Centra No2 Medium"/>
          <w:sz w:val="28"/>
          <w:szCs w:val="28"/>
        </w:rPr>
        <w:t>Eltern und Angehörige kümmern sich um ihr Familien-Mitglied.</w:t>
      </w:r>
      <w:r w:rsidR="001E4C06" w:rsidRPr="001E4C06">
        <w:rPr>
          <w:rFonts w:ascii="Centra No2 Medium" w:hAnsi="Centra No2 Medium"/>
          <w:sz w:val="28"/>
          <w:szCs w:val="28"/>
        </w:rPr>
        <w:t xml:space="preserve"> </w:t>
      </w:r>
      <w:r w:rsidRPr="001E4C06">
        <w:rPr>
          <w:rFonts w:ascii="Centra No2 Medium" w:hAnsi="Centra No2 Medium"/>
          <w:sz w:val="28"/>
          <w:szCs w:val="28"/>
        </w:rPr>
        <w:t>Aber deshalb werden sie oft benachteiligt.</w:t>
      </w:r>
      <w:r w:rsidR="001E4C06">
        <w:rPr>
          <w:rFonts w:ascii="Centra No2 Medium" w:hAnsi="Centra No2 Medium"/>
          <w:sz w:val="28"/>
          <w:szCs w:val="28"/>
        </w:rPr>
        <w:t xml:space="preserve"> </w:t>
      </w:r>
      <w:r w:rsidRPr="001E4C06">
        <w:rPr>
          <w:rFonts w:ascii="Centra No2 Medium" w:hAnsi="Centra No2 Medium"/>
          <w:sz w:val="28"/>
          <w:szCs w:val="28"/>
        </w:rPr>
        <w:t>Zum Beispiel an der Arbeit.</w:t>
      </w:r>
    </w:p>
    <w:p w14:paraId="67256E0D" w14:textId="77777777" w:rsidR="000D1AF3" w:rsidRPr="00F27507" w:rsidRDefault="000D1AF3" w:rsidP="00845901">
      <w:pPr>
        <w:pStyle w:val="berschrift2"/>
        <w:numPr>
          <w:ilvl w:val="0"/>
          <w:numId w:val="6"/>
        </w:numPr>
        <w:spacing w:before="240" w:line="276" w:lineRule="auto"/>
        <w:rPr>
          <w:rFonts w:ascii="Centra No2 Medium" w:hAnsi="Centra No2 Medium"/>
          <w:sz w:val="28"/>
          <w:szCs w:val="28"/>
        </w:rPr>
      </w:pPr>
      <w:r w:rsidRPr="00F27507">
        <w:rPr>
          <w:rFonts w:ascii="Centra No2 Medium" w:hAnsi="Centra No2 Medium"/>
          <w:sz w:val="28"/>
          <w:szCs w:val="28"/>
        </w:rPr>
        <w:t>Barriere-Freiheit muss vorankommen</w:t>
      </w:r>
    </w:p>
    <w:p w14:paraId="3165ABEC" w14:textId="77777777" w:rsidR="000D1AF3" w:rsidRPr="00BB60F2" w:rsidRDefault="000D1AF3" w:rsidP="00492158">
      <w:pPr>
        <w:pStyle w:val="Textkrper"/>
        <w:spacing w:line="276" w:lineRule="auto"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Der Deutsche Behinderten-Rat fordert:</w:t>
      </w:r>
    </w:p>
    <w:p w14:paraId="24814EC8" w14:textId="0A39CDCD" w:rsidR="000D1AF3" w:rsidRPr="00BB60F2" w:rsidRDefault="000D1AF3" w:rsidP="00845901">
      <w:pPr>
        <w:pStyle w:val="Textkrper"/>
        <w:numPr>
          <w:ilvl w:val="0"/>
          <w:numId w:val="16"/>
        </w:numPr>
        <w:spacing w:line="276" w:lineRule="auto"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Behinderte Menschen müssen überall teilhaben können.</w:t>
      </w:r>
      <w:r w:rsidRPr="00BB60F2">
        <w:rPr>
          <w:rFonts w:ascii="Centra No2 Medium" w:hAnsi="Centra No2 Medium"/>
          <w:sz w:val="28"/>
          <w:szCs w:val="28"/>
        </w:rPr>
        <w:br/>
        <w:t>Sie müssen die gleichen Rechte haben wie nicht behinderte Menschen.</w:t>
      </w:r>
    </w:p>
    <w:p w14:paraId="0FB82487" w14:textId="77777777" w:rsidR="000D1AF3" w:rsidRPr="00BB60F2" w:rsidRDefault="000D1AF3" w:rsidP="00845901">
      <w:pPr>
        <w:pStyle w:val="Textkrper"/>
        <w:numPr>
          <w:ilvl w:val="0"/>
          <w:numId w:val="16"/>
        </w:numPr>
        <w:spacing w:line="276" w:lineRule="auto"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 xml:space="preserve">Deutschland muss überall </w:t>
      </w:r>
      <w:proofErr w:type="spellStart"/>
      <w:r w:rsidRPr="00BB60F2">
        <w:rPr>
          <w:rFonts w:ascii="Centra No2 Medium" w:hAnsi="Centra No2 Medium"/>
          <w:sz w:val="28"/>
          <w:szCs w:val="28"/>
        </w:rPr>
        <w:t>barriere</w:t>
      </w:r>
      <w:proofErr w:type="spellEnd"/>
      <w:r w:rsidRPr="00BB60F2">
        <w:rPr>
          <w:rFonts w:ascii="Centra No2 Medium" w:hAnsi="Centra No2 Medium"/>
          <w:sz w:val="28"/>
          <w:szCs w:val="28"/>
        </w:rPr>
        <w:t>-frei werden.</w:t>
      </w:r>
    </w:p>
    <w:p w14:paraId="265E08AA" w14:textId="6698F295" w:rsidR="000D1AF3" w:rsidRPr="00BB60F2" w:rsidRDefault="000D1AF3" w:rsidP="00845901">
      <w:pPr>
        <w:pStyle w:val="Textkrper"/>
        <w:numPr>
          <w:ilvl w:val="0"/>
          <w:numId w:val="16"/>
        </w:numPr>
        <w:spacing w:line="276" w:lineRule="auto"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Alle Anbieter von Waren und Dienst-Leistungen müssen sich um Barriere-Freiheit kümmern.</w:t>
      </w:r>
    </w:p>
    <w:p w14:paraId="70A1138D" w14:textId="77777777" w:rsidR="000D1AF3" w:rsidRPr="00BB60F2" w:rsidRDefault="000D1AF3" w:rsidP="001E4C06">
      <w:pPr>
        <w:pStyle w:val="Textkrper"/>
        <w:spacing w:before="120" w:line="276" w:lineRule="auto"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 xml:space="preserve">Diese 3 Gesetze haben das gleiche Ziel: </w:t>
      </w:r>
    </w:p>
    <w:p w14:paraId="6E780E7E" w14:textId="77777777" w:rsidR="000D1AF3" w:rsidRPr="00BB60F2" w:rsidRDefault="000D1AF3" w:rsidP="00845901">
      <w:pPr>
        <w:pStyle w:val="Textkrper"/>
        <w:numPr>
          <w:ilvl w:val="0"/>
          <w:numId w:val="17"/>
        </w:numPr>
        <w:spacing w:line="276" w:lineRule="auto"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 xml:space="preserve">das Allgemeine Gleichbehandlungs-Gesetz, </w:t>
      </w:r>
    </w:p>
    <w:p w14:paraId="0ED0E4CC" w14:textId="77777777" w:rsidR="000D1AF3" w:rsidRPr="00BB60F2" w:rsidRDefault="000D1AF3" w:rsidP="00845901">
      <w:pPr>
        <w:pStyle w:val="Textkrper"/>
        <w:numPr>
          <w:ilvl w:val="0"/>
          <w:numId w:val="17"/>
        </w:numPr>
        <w:spacing w:line="276" w:lineRule="auto"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 xml:space="preserve">das Behinderten-Gleichstellungs-Gesetz, </w:t>
      </w:r>
    </w:p>
    <w:p w14:paraId="7EE624AC" w14:textId="77777777" w:rsidR="000D1AF3" w:rsidRPr="00BB60F2" w:rsidRDefault="000D1AF3" w:rsidP="00845901">
      <w:pPr>
        <w:pStyle w:val="Textkrper"/>
        <w:numPr>
          <w:ilvl w:val="0"/>
          <w:numId w:val="17"/>
        </w:numPr>
        <w:spacing w:line="276" w:lineRule="auto"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das Barriere-Freiheits-Stärkungs-Gesetz.</w:t>
      </w:r>
    </w:p>
    <w:p w14:paraId="1F01999E" w14:textId="1015B15A" w:rsidR="000D1AF3" w:rsidRPr="00BB60F2" w:rsidRDefault="000D1AF3" w:rsidP="001E4C06">
      <w:pPr>
        <w:pStyle w:val="Textkrper"/>
        <w:spacing w:before="120" w:line="276" w:lineRule="auto"/>
        <w:rPr>
          <w:rFonts w:ascii="Centra No2 Medium" w:hAnsi="Centra No2 Medium"/>
          <w:noProof/>
          <w:color w:val="000000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Das Ziel ist:</w:t>
      </w:r>
      <w:r w:rsidR="001E4C06">
        <w:rPr>
          <w:rFonts w:ascii="Centra No2 Medium" w:hAnsi="Centra No2 Medium"/>
          <w:sz w:val="28"/>
          <w:szCs w:val="28"/>
        </w:rPr>
        <w:t xml:space="preserve"> </w:t>
      </w:r>
      <w:r w:rsidRPr="00BB60F2">
        <w:rPr>
          <w:rFonts w:ascii="Centra No2 Medium" w:hAnsi="Centra No2 Medium"/>
          <w:sz w:val="28"/>
          <w:szCs w:val="28"/>
        </w:rPr>
        <w:t>Behinderte Menschen dürfen nicht schlechter behandelt werden.</w:t>
      </w:r>
    </w:p>
    <w:p w14:paraId="74D7506D" w14:textId="77777777" w:rsidR="000D1AF3" w:rsidRPr="00BB60F2" w:rsidRDefault="000D1AF3" w:rsidP="001E4C06">
      <w:pPr>
        <w:pStyle w:val="Textkrper"/>
        <w:spacing w:before="120" w:line="276" w:lineRule="auto"/>
        <w:rPr>
          <w:rFonts w:ascii="Centra No2 Medium" w:hAnsi="Centra No2 Medium"/>
          <w:noProof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Der DBR fordert deshalb von der Bundes-Regierung:</w:t>
      </w:r>
    </w:p>
    <w:p w14:paraId="03356548" w14:textId="77777777" w:rsidR="000D1AF3" w:rsidRPr="00BB60F2" w:rsidRDefault="000D1AF3" w:rsidP="00492158">
      <w:pPr>
        <w:pStyle w:val="Textkrper"/>
        <w:spacing w:line="276" w:lineRule="auto"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Alle 3 Gesetze müssen zusammen weiter-entwickelt werden.</w:t>
      </w:r>
    </w:p>
    <w:p w14:paraId="0AA14631" w14:textId="0CE9F5F3" w:rsidR="000D1AF3" w:rsidRPr="00BB60F2" w:rsidRDefault="000D1AF3" w:rsidP="00492158">
      <w:pPr>
        <w:pStyle w:val="Textkrper"/>
        <w:spacing w:line="276" w:lineRule="auto"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Alle Anbieter müssen etwas für Barriere-Freiheit tun. Überall.</w:t>
      </w:r>
      <w:r w:rsidR="001E4C06">
        <w:rPr>
          <w:rFonts w:ascii="Centra No2 Medium" w:hAnsi="Centra No2 Medium"/>
          <w:sz w:val="28"/>
          <w:szCs w:val="28"/>
        </w:rPr>
        <w:t xml:space="preserve"> </w:t>
      </w:r>
      <w:r w:rsidRPr="00BB60F2">
        <w:rPr>
          <w:rFonts w:ascii="Centra No2 Medium" w:hAnsi="Centra No2 Medium"/>
          <w:sz w:val="28"/>
          <w:szCs w:val="28"/>
        </w:rPr>
        <w:t>Diese Anbieter sind gemeint:</w:t>
      </w:r>
    </w:p>
    <w:p w14:paraId="680E7AC6" w14:textId="4BC9ADFB" w:rsidR="000D1AF3" w:rsidRPr="00BB60F2" w:rsidRDefault="000D1AF3" w:rsidP="00845901">
      <w:pPr>
        <w:pStyle w:val="Textkrper"/>
        <w:numPr>
          <w:ilvl w:val="0"/>
          <w:numId w:val="18"/>
        </w:numPr>
        <w:spacing w:line="276" w:lineRule="auto"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private Anbieter, zum Beispiel Einkaufs-Läden</w:t>
      </w:r>
    </w:p>
    <w:p w14:paraId="0E88E7E2" w14:textId="77777777" w:rsidR="000D1AF3" w:rsidRPr="00BB60F2" w:rsidRDefault="000D1AF3" w:rsidP="00845901">
      <w:pPr>
        <w:pStyle w:val="Textkrper"/>
        <w:numPr>
          <w:ilvl w:val="0"/>
          <w:numId w:val="18"/>
        </w:numPr>
        <w:spacing w:line="276" w:lineRule="auto"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öffentliche Stellen, zum Beispiel Ämter</w:t>
      </w:r>
    </w:p>
    <w:p w14:paraId="03D01E58" w14:textId="1F7049DC" w:rsidR="000D1AF3" w:rsidRPr="00BB60F2" w:rsidRDefault="000D1AF3" w:rsidP="001E4C06">
      <w:pPr>
        <w:pStyle w:val="berschrift1"/>
        <w:spacing w:before="240" w:line="276" w:lineRule="auto"/>
        <w:ind w:left="0"/>
        <w:rPr>
          <w:rFonts w:ascii="Centra No2 Medium" w:hAnsi="Centra No2 Medium"/>
          <w:b w:val="0"/>
          <w:bCs w:val="0"/>
        </w:rPr>
      </w:pPr>
      <w:bookmarkStart w:id="8" w:name="_Toc90531131"/>
      <w:r w:rsidRPr="00BB60F2">
        <w:rPr>
          <w:rFonts w:ascii="Centra No2 Medium" w:hAnsi="Centra No2 Medium"/>
          <w:b w:val="0"/>
          <w:bCs w:val="0"/>
        </w:rPr>
        <w:t>Wichtige Infos - Impressum</w:t>
      </w:r>
      <w:bookmarkEnd w:id="8"/>
    </w:p>
    <w:p w14:paraId="7BA6F3AC" w14:textId="5FBBC009" w:rsidR="000D1AF3" w:rsidRPr="00BB60F2" w:rsidRDefault="000D1AF3" w:rsidP="004C4CF2">
      <w:pPr>
        <w:pStyle w:val="Textkrper2"/>
        <w:tabs>
          <w:tab w:val="left" w:pos="2399"/>
        </w:tabs>
        <w:spacing w:after="0" w:line="276" w:lineRule="auto"/>
        <w:rPr>
          <w:rFonts w:ascii="Centra No2 Medium" w:hAnsi="Centra No2 Medium"/>
          <w:noProof/>
          <w:color w:val="000000"/>
          <w:sz w:val="28"/>
          <w:szCs w:val="28"/>
        </w:rPr>
      </w:pPr>
      <w:bookmarkStart w:id="9" w:name="_Hlk34152713"/>
      <w:r w:rsidRPr="00BB60F2">
        <w:rPr>
          <w:rFonts w:ascii="Centra No2 Medium" w:hAnsi="Centra No2 Medium"/>
          <w:color w:val="000000"/>
          <w:sz w:val="28"/>
          <w:szCs w:val="28"/>
        </w:rPr>
        <w:t>ISL e.V.</w:t>
      </w:r>
      <w:r w:rsidR="004C4CF2">
        <w:rPr>
          <w:rFonts w:ascii="Centra No2 Medium" w:hAnsi="Centra No2 Medium"/>
          <w:color w:val="000000"/>
          <w:sz w:val="28"/>
          <w:szCs w:val="28"/>
        </w:rPr>
        <w:t xml:space="preserve"> / </w:t>
      </w:r>
      <w:r w:rsidRPr="00BB60F2">
        <w:rPr>
          <w:rFonts w:ascii="Centra No2 Medium" w:hAnsi="Centra No2 Medium"/>
          <w:noProof/>
          <w:color w:val="000000"/>
          <w:sz w:val="28"/>
          <w:szCs w:val="28"/>
        </w:rPr>
        <w:t>Stand: 03. Mai 2023</w:t>
      </w:r>
    </w:p>
    <w:p w14:paraId="252708A8" w14:textId="77777777" w:rsidR="000D1AF3" w:rsidRPr="00BB60F2" w:rsidRDefault="000D1AF3" w:rsidP="001E4C06">
      <w:pPr>
        <w:pStyle w:val="farbigeberschrift"/>
        <w:spacing w:after="0" w:line="276" w:lineRule="auto"/>
        <w:ind w:left="0"/>
        <w:rPr>
          <w:rFonts w:ascii="Centra No2 Medium" w:hAnsi="Centra No2 Medium"/>
          <w:b w:val="0"/>
          <w:bCs w:val="0"/>
          <w:sz w:val="28"/>
          <w:szCs w:val="28"/>
        </w:rPr>
      </w:pPr>
      <w:r w:rsidRPr="00BB60F2">
        <w:rPr>
          <w:rFonts w:ascii="Centra No2 Medium" w:hAnsi="Centra No2 Medium"/>
          <w:b w:val="0"/>
          <w:bCs w:val="0"/>
          <w:sz w:val="28"/>
          <w:szCs w:val="28"/>
        </w:rPr>
        <w:t xml:space="preserve">Verantwortlich im Sinne des Presse-Rechts: </w:t>
      </w:r>
    </w:p>
    <w:p w14:paraId="101F61D1" w14:textId="0DBD359C" w:rsidR="000D1AF3" w:rsidRPr="00BB60F2" w:rsidRDefault="000D1AF3" w:rsidP="00492158">
      <w:pPr>
        <w:pStyle w:val="Textkrper2"/>
        <w:spacing w:after="0" w:line="276" w:lineRule="auto"/>
        <w:rPr>
          <w:rFonts w:ascii="Centra No2 Medium" w:hAnsi="Centra No2 Medium"/>
          <w:color w:val="000000"/>
          <w:sz w:val="28"/>
          <w:szCs w:val="28"/>
        </w:rPr>
      </w:pPr>
      <w:r w:rsidRPr="00BB60F2">
        <w:rPr>
          <w:rFonts w:ascii="Centra No2 Medium" w:hAnsi="Centra No2 Medium"/>
          <w:color w:val="000000"/>
          <w:sz w:val="28"/>
          <w:szCs w:val="28"/>
        </w:rPr>
        <w:t>ISL e.V.</w:t>
      </w:r>
      <w:r w:rsidR="004C4CF2">
        <w:rPr>
          <w:rFonts w:ascii="Centra No2 Medium" w:hAnsi="Centra No2 Medium"/>
          <w:color w:val="000000"/>
          <w:sz w:val="28"/>
          <w:szCs w:val="28"/>
        </w:rPr>
        <w:t xml:space="preserve">, </w:t>
      </w:r>
      <w:r w:rsidRPr="00BB60F2">
        <w:rPr>
          <w:rFonts w:ascii="Centra No2 Medium" w:hAnsi="Centra No2 Medium"/>
          <w:color w:val="000000"/>
          <w:sz w:val="28"/>
          <w:szCs w:val="28"/>
        </w:rPr>
        <w:t>Leipziger Straße 61</w:t>
      </w:r>
      <w:r w:rsidR="004C4CF2">
        <w:rPr>
          <w:rFonts w:ascii="Centra No2 Medium" w:hAnsi="Centra No2 Medium"/>
          <w:color w:val="000000"/>
          <w:sz w:val="28"/>
          <w:szCs w:val="28"/>
        </w:rPr>
        <w:t xml:space="preserve">, </w:t>
      </w:r>
      <w:r w:rsidRPr="00BB60F2">
        <w:rPr>
          <w:rFonts w:ascii="Centra No2 Medium" w:hAnsi="Centra No2 Medium"/>
          <w:color w:val="000000"/>
          <w:sz w:val="28"/>
          <w:szCs w:val="28"/>
        </w:rPr>
        <w:t xml:space="preserve">10117 Berlin </w:t>
      </w:r>
    </w:p>
    <w:p w14:paraId="1FC14967" w14:textId="1269E693" w:rsidR="000D1AF3" w:rsidRPr="00BB60F2" w:rsidRDefault="000D1AF3" w:rsidP="00492158">
      <w:pPr>
        <w:pStyle w:val="Textkrper2"/>
        <w:spacing w:after="0" w:line="276" w:lineRule="auto"/>
        <w:rPr>
          <w:rFonts w:ascii="Centra No2 Medium" w:hAnsi="Centra No2 Medium"/>
          <w:color w:val="000000"/>
          <w:sz w:val="28"/>
          <w:szCs w:val="28"/>
        </w:rPr>
      </w:pPr>
      <w:r w:rsidRPr="00BB60F2">
        <w:rPr>
          <w:rFonts w:ascii="Centra No2 Medium" w:hAnsi="Centra No2 Medium"/>
          <w:color w:val="000000"/>
          <w:sz w:val="28"/>
          <w:szCs w:val="28"/>
        </w:rPr>
        <w:t>Telefon: 0</w:t>
      </w:r>
      <w:r w:rsidRPr="00BB60F2">
        <w:rPr>
          <w:rFonts w:ascii="Centra No2 Medium" w:hAnsi="Centra No2 Medium"/>
          <w:sz w:val="28"/>
          <w:szCs w:val="28"/>
        </w:rPr>
        <w:t>30 – 40 57 14 09</w:t>
      </w:r>
      <w:r w:rsidR="004C4CF2">
        <w:rPr>
          <w:rFonts w:ascii="Centra No2 Medium" w:hAnsi="Centra No2 Medium"/>
          <w:sz w:val="28"/>
          <w:szCs w:val="28"/>
        </w:rPr>
        <w:t xml:space="preserve">, </w:t>
      </w:r>
      <w:r w:rsidRPr="00BB60F2">
        <w:rPr>
          <w:rFonts w:ascii="Centra No2 Medium" w:hAnsi="Centra No2 Medium"/>
          <w:color w:val="000000"/>
          <w:sz w:val="28"/>
          <w:szCs w:val="28"/>
        </w:rPr>
        <w:t xml:space="preserve">E-Mail: </w:t>
      </w:r>
      <w:hyperlink r:id="rId10" w:history="1">
        <w:r w:rsidRPr="00BB60F2">
          <w:rPr>
            <w:rStyle w:val="Hyperlink"/>
            <w:rFonts w:ascii="Centra No2 Medium" w:hAnsi="Centra No2 Medium"/>
            <w:sz w:val="28"/>
            <w:szCs w:val="28"/>
          </w:rPr>
          <w:t>info@isl-ev.de</w:t>
        </w:r>
      </w:hyperlink>
    </w:p>
    <w:p w14:paraId="1E513BEF" w14:textId="77777777" w:rsidR="000D1AF3" w:rsidRPr="00BB60F2" w:rsidRDefault="000D1AF3" w:rsidP="001E4C06">
      <w:pPr>
        <w:pStyle w:val="Textkrper2"/>
        <w:tabs>
          <w:tab w:val="left" w:pos="709"/>
        </w:tabs>
        <w:spacing w:before="120" w:after="0" w:line="276" w:lineRule="auto"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Einfach erklärt von Susanne Göbel / ISL e.V.</w:t>
      </w:r>
    </w:p>
    <w:p w14:paraId="7A9B2329" w14:textId="5011F47B" w:rsidR="000D1AF3" w:rsidRPr="00BB60F2" w:rsidRDefault="000D1AF3" w:rsidP="00492158">
      <w:pPr>
        <w:pStyle w:val="Textkrper2"/>
        <w:tabs>
          <w:tab w:val="left" w:pos="709"/>
        </w:tabs>
        <w:spacing w:after="0" w:line="276" w:lineRule="auto"/>
        <w:rPr>
          <w:rFonts w:ascii="Centra No2 Medium" w:hAnsi="Centra No2 Medium"/>
          <w:spacing w:val="30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Mensch zuerst - Netzwerk People First Deutschland e.V. hat die einfach erklärten Texte geprüft.</w:t>
      </w:r>
    </w:p>
    <w:bookmarkEnd w:id="9"/>
    <w:p w14:paraId="60420732" w14:textId="70C7617F" w:rsidR="00CA5CFD" w:rsidRPr="00BB60F2" w:rsidRDefault="000D1AF3" w:rsidP="009A6BBE">
      <w:pPr>
        <w:pStyle w:val="farbigeberschrift"/>
        <w:spacing w:after="0" w:line="276" w:lineRule="auto"/>
        <w:ind w:left="0"/>
        <w:rPr>
          <w:rFonts w:ascii="Centra No2 Medium" w:hAnsi="Centra No2 Medium"/>
          <w:b w:val="0"/>
          <w:bCs w:val="0"/>
          <w:sz w:val="28"/>
          <w:szCs w:val="28"/>
        </w:rPr>
      </w:pPr>
      <w:r w:rsidRPr="00BB60F2">
        <w:rPr>
          <w:rFonts w:ascii="Centra No2 Medium" w:hAnsi="Centra No2 Medium"/>
          <w:b w:val="0"/>
          <w:bCs w:val="0"/>
          <w:sz w:val="28"/>
          <w:szCs w:val="28"/>
        </w:rPr>
        <w:lastRenderedPageBreak/>
        <w:t>Förderung</w:t>
      </w:r>
      <w:r w:rsidR="009A6BBE">
        <w:rPr>
          <w:rFonts w:ascii="Centra No2 Medium" w:hAnsi="Centra No2 Medium"/>
          <w:b w:val="0"/>
          <w:bCs w:val="0"/>
          <w:sz w:val="28"/>
          <w:szCs w:val="28"/>
        </w:rPr>
        <w:t xml:space="preserve">: </w:t>
      </w:r>
      <w:r w:rsidRPr="00BB60F2">
        <w:rPr>
          <w:rFonts w:ascii="Centra No2 Medium" w:hAnsi="Centra No2 Medium"/>
          <w:b w:val="0"/>
          <w:bCs w:val="0"/>
          <w:sz w:val="28"/>
          <w:szCs w:val="28"/>
        </w:rPr>
        <w:t>Wir bedanken uns für die Förderung durch die Aktion Mensch.</w:t>
      </w:r>
    </w:p>
    <w:sectPr w:rsidR="00CA5CFD" w:rsidRPr="00BB60F2" w:rsidSect="006351BE">
      <w:footerReference w:type="default" r:id="rId11"/>
      <w:pgSz w:w="1191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56520" w14:textId="77777777" w:rsidR="00845901" w:rsidRDefault="00845901" w:rsidP="00C7058C">
      <w:r>
        <w:separator/>
      </w:r>
    </w:p>
  </w:endnote>
  <w:endnote w:type="continuationSeparator" w:id="0">
    <w:p w14:paraId="2F6EFBB9" w14:textId="77777777" w:rsidR="00845901" w:rsidRDefault="00845901" w:rsidP="00C7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ra No2 Medium">
    <w:altName w:val="Calibri"/>
    <w:panose1 w:val="00000000000000000000"/>
    <w:charset w:val="00"/>
    <w:family w:val="modern"/>
    <w:notTrueType/>
    <w:pitch w:val="variable"/>
    <w:sig w:usb0="A00000EF" w:usb1="4001207B" w:usb2="00000000" w:usb3="00000000" w:csb0="000001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2564763"/>
      <w:docPartObj>
        <w:docPartGallery w:val="Page Numbers (Bottom of Page)"/>
        <w:docPartUnique/>
      </w:docPartObj>
    </w:sdtPr>
    <w:sdtEndPr>
      <w:rPr>
        <w:rFonts w:ascii="Centra No2 Medium" w:hAnsi="Centra No2 Medium"/>
        <w:b/>
        <w:bCs/>
        <w:sz w:val="28"/>
        <w:szCs w:val="28"/>
      </w:rPr>
    </w:sdtEndPr>
    <w:sdtContent>
      <w:p w14:paraId="1EF004DD" w14:textId="34638FC2" w:rsidR="00C7058C" w:rsidRPr="00D77C97" w:rsidRDefault="00C7058C" w:rsidP="00C7058C">
        <w:pPr>
          <w:pStyle w:val="Fuzeile"/>
          <w:jc w:val="right"/>
          <w:rPr>
            <w:rFonts w:ascii="Centra No2 Medium" w:hAnsi="Centra No2 Medium"/>
          </w:rPr>
        </w:pPr>
        <w:r w:rsidRPr="00D77C97">
          <w:rPr>
            <w:rFonts w:ascii="Centra No2 Medium" w:hAnsi="Centra No2 Medium"/>
            <w:b/>
            <w:bCs/>
            <w:sz w:val="28"/>
            <w:szCs w:val="28"/>
          </w:rPr>
          <w:t xml:space="preserve">Seite </w:t>
        </w:r>
        <w:r w:rsidRPr="00D77C97">
          <w:rPr>
            <w:rFonts w:ascii="Centra No2 Medium" w:hAnsi="Centra No2 Medium"/>
            <w:b/>
            <w:bCs/>
            <w:sz w:val="28"/>
            <w:szCs w:val="28"/>
          </w:rPr>
          <w:fldChar w:fldCharType="begin"/>
        </w:r>
        <w:r w:rsidRPr="00D77C97">
          <w:rPr>
            <w:rFonts w:ascii="Centra No2 Medium" w:hAnsi="Centra No2 Medium"/>
            <w:b/>
            <w:bCs/>
            <w:sz w:val="28"/>
            <w:szCs w:val="28"/>
          </w:rPr>
          <w:instrText>PAGE   \* MERGEFORMAT</w:instrText>
        </w:r>
        <w:r w:rsidRPr="00D77C97">
          <w:rPr>
            <w:rFonts w:ascii="Centra No2 Medium" w:hAnsi="Centra No2 Medium"/>
            <w:b/>
            <w:bCs/>
            <w:sz w:val="28"/>
            <w:szCs w:val="28"/>
          </w:rPr>
          <w:fldChar w:fldCharType="separate"/>
        </w:r>
        <w:r w:rsidR="00704C17" w:rsidRPr="00D77C97">
          <w:rPr>
            <w:rFonts w:ascii="Centra No2 Medium" w:hAnsi="Centra No2 Medium"/>
            <w:b/>
            <w:bCs/>
            <w:noProof/>
            <w:sz w:val="28"/>
            <w:szCs w:val="28"/>
          </w:rPr>
          <w:t>12</w:t>
        </w:r>
        <w:r w:rsidRPr="00D77C97">
          <w:rPr>
            <w:rFonts w:ascii="Centra No2 Medium" w:hAnsi="Centra No2 Medium"/>
            <w:b/>
            <w:bCs/>
            <w:sz w:val="28"/>
            <w:szCs w:val="28"/>
          </w:rPr>
          <w:fldChar w:fldCharType="end"/>
        </w:r>
        <w:r w:rsidRPr="00D77C97">
          <w:rPr>
            <w:rFonts w:ascii="Centra No2 Medium" w:hAnsi="Centra No2 Medium"/>
            <w:b/>
            <w:bCs/>
            <w:sz w:val="28"/>
            <w:szCs w:val="28"/>
          </w:rPr>
          <w:t xml:space="preserve"> von </w:t>
        </w:r>
        <w:r w:rsidR="009A6BBE">
          <w:rPr>
            <w:rFonts w:ascii="Centra No2 Medium" w:hAnsi="Centra No2 Medium"/>
            <w:b/>
            <w:bCs/>
            <w:sz w:val="28"/>
            <w:szCs w:val="28"/>
          </w:rPr>
          <w:t>8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67075" w14:textId="77777777" w:rsidR="00845901" w:rsidRDefault="00845901" w:rsidP="00C7058C">
      <w:r>
        <w:separator/>
      </w:r>
    </w:p>
  </w:footnote>
  <w:footnote w:type="continuationSeparator" w:id="0">
    <w:p w14:paraId="32A418A1" w14:textId="77777777" w:rsidR="00845901" w:rsidRDefault="00845901" w:rsidP="00C70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C0926"/>
    <w:multiLevelType w:val="hybridMultilevel"/>
    <w:tmpl w:val="5AC4752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011CCD"/>
    <w:multiLevelType w:val="hybridMultilevel"/>
    <w:tmpl w:val="17F2E7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E24A8D"/>
    <w:multiLevelType w:val="hybridMultilevel"/>
    <w:tmpl w:val="A9F23BD8"/>
    <w:lvl w:ilvl="0" w:tplc="0407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0F8520A7"/>
    <w:multiLevelType w:val="hybridMultilevel"/>
    <w:tmpl w:val="DC8447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6557A9"/>
    <w:multiLevelType w:val="hybridMultilevel"/>
    <w:tmpl w:val="4B5221A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4C677E"/>
    <w:multiLevelType w:val="hybridMultilevel"/>
    <w:tmpl w:val="088E91E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5E6604"/>
    <w:multiLevelType w:val="hybridMultilevel"/>
    <w:tmpl w:val="5860E8DA"/>
    <w:lvl w:ilvl="0" w:tplc="0407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" w15:restartNumberingAfterBreak="0">
    <w:nsid w:val="1FAF3DB7"/>
    <w:multiLevelType w:val="hybridMultilevel"/>
    <w:tmpl w:val="9F586E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9C6488"/>
    <w:multiLevelType w:val="hybridMultilevel"/>
    <w:tmpl w:val="04929E2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C64F13"/>
    <w:multiLevelType w:val="hybridMultilevel"/>
    <w:tmpl w:val="0A0CED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323C54"/>
    <w:multiLevelType w:val="hybridMultilevel"/>
    <w:tmpl w:val="69126E9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064ED4"/>
    <w:multiLevelType w:val="hybridMultilevel"/>
    <w:tmpl w:val="AF90A8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295491"/>
    <w:multiLevelType w:val="hybridMultilevel"/>
    <w:tmpl w:val="12886F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041F9C"/>
    <w:multiLevelType w:val="hybridMultilevel"/>
    <w:tmpl w:val="BA0A8A9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727D96"/>
    <w:multiLevelType w:val="hybridMultilevel"/>
    <w:tmpl w:val="8A84811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2C5B75"/>
    <w:multiLevelType w:val="hybridMultilevel"/>
    <w:tmpl w:val="013484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82117B"/>
    <w:multiLevelType w:val="hybridMultilevel"/>
    <w:tmpl w:val="B77CBD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4C3921"/>
    <w:multiLevelType w:val="hybridMultilevel"/>
    <w:tmpl w:val="41D298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D02051"/>
    <w:multiLevelType w:val="hybridMultilevel"/>
    <w:tmpl w:val="E1A8921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606BFC"/>
    <w:multiLevelType w:val="hybridMultilevel"/>
    <w:tmpl w:val="D806E1EA"/>
    <w:lvl w:ilvl="0" w:tplc="0407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0" w15:restartNumberingAfterBreak="0">
    <w:nsid w:val="746643AC"/>
    <w:multiLevelType w:val="hybridMultilevel"/>
    <w:tmpl w:val="50F2C9B2"/>
    <w:lvl w:ilvl="0" w:tplc="0407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1" w15:restartNumberingAfterBreak="0">
    <w:nsid w:val="7CB20F86"/>
    <w:multiLevelType w:val="hybridMultilevel"/>
    <w:tmpl w:val="95542E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E5D117F"/>
    <w:multiLevelType w:val="hybridMultilevel"/>
    <w:tmpl w:val="5352F04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0"/>
  </w:num>
  <w:num w:numId="3">
    <w:abstractNumId w:val="0"/>
  </w:num>
  <w:num w:numId="4">
    <w:abstractNumId w:val="19"/>
  </w:num>
  <w:num w:numId="5">
    <w:abstractNumId w:val="18"/>
  </w:num>
  <w:num w:numId="6">
    <w:abstractNumId w:val="22"/>
  </w:num>
  <w:num w:numId="7">
    <w:abstractNumId w:val="2"/>
  </w:num>
  <w:num w:numId="8">
    <w:abstractNumId w:val="5"/>
  </w:num>
  <w:num w:numId="9">
    <w:abstractNumId w:val="8"/>
  </w:num>
  <w:num w:numId="10">
    <w:abstractNumId w:val="13"/>
  </w:num>
  <w:num w:numId="11">
    <w:abstractNumId w:val="9"/>
  </w:num>
  <w:num w:numId="12">
    <w:abstractNumId w:val="16"/>
  </w:num>
  <w:num w:numId="13">
    <w:abstractNumId w:val="11"/>
  </w:num>
  <w:num w:numId="14">
    <w:abstractNumId w:val="12"/>
  </w:num>
  <w:num w:numId="15">
    <w:abstractNumId w:val="10"/>
  </w:num>
  <w:num w:numId="16">
    <w:abstractNumId w:val="4"/>
  </w:num>
  <w:num w:numId="17">
    <w:abstractNumId w:val="3"/>
  </w:num>
  <w:num w:numId="18">
    <w:abstractNumId w:val="21"/>
  </w:num>
  <w:num w:numId="19">
    <w:abstractNumId w:val="6"/>
  </w:num>
  <w:num w:numId="20">
    <w:abstractNumId w:val="7"/>
  </w:num>
  <w:num w:numId="21">
    <w:abstractNumId w:val="15"/>
  </w:num>
  <w:num w:numId="22">
    <w:abstractNumId w:val="1"/>
  </w:num>
  <w:num w:numId="23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502"/>
    <w:rsid w:val="00036384"/>
    <w:rsid w:val="00037CC6"/>
    <w:rsid w:val="000417B0"/>
    <w:rsid w:val="0004741C"/>
    <w:rsid w:val="00060249"/>
    <w:rsid w:val="00082666"/>
    <w:rsid w:val="000A27A3"/>
    <w:rsid w:val="000A3DFE"/>
    <w:rsid w:val="000C188A"/>
    <w:rsid w:val="000D0189"/>
    <w:rsid w:val="000D1AF3"/>
    <w:rsid w:val="000D34D2"/>
    <w:rsid w:val="000D5CEF"/>
    <w:rsid w:val="000E62A4"/>
    <w:rsid w:val="00101D9C"/>
    <w:rsid w:val="00103E5A"/>
    <w:rsid w:val="0011240F"/>
    <w:rsid w:val="00117FEB"/>
    <w:rsid w:val="001213BE"/>
    <w:rsid w:val="001218A9"/>
    <w:rsid w:val="00121DA6"/>
    <w:rsid w:val="0012486E"/>
    <w:rsid w:val="00124CFE"/>
    <w:rsid w:val="00140328"/>
    <w:rsid w:val="00146E0B"/>
    <w:rsid w:val="00165BF8"/>
    <w:rsid w:val="00170F90"/>
    <w:rsid w:val="00177F2F"/>
    <w:rsid w:val="001872D5"/>
    <w:rsid w:val="001921C8"/>
    <w:rsid w:val="00193CAB"/>
    <w:rsid w:val="00194C86"/>
    <w:rsid w:val="0019525A"/>
    <w:rsid w:val="001A663C"/>
    <w:rsid w:val="001A786E"/>
    <w:rsid w:val="001B1A3C"/>
    <w:rsid w:val="001C1755"/>
    <w:rsid w:val="001C41CF"/>
    <w:rsid w:val="001D75CD"/>
    <w:rsid w:val="001D780B"/>
    <w:rsid w:val="001E0ED7"/>
    <w:rsid w:val="001E1277"/>
    <w:rsid w:val="001E46D8"/>
    <w:rsid w:val="001E47CD"/>
    <w:rsid w:val="001E4C06"/>
    <w:rsid w:val="001E7E6F"/>
    <w:rsid w:val="001F159C"/>
    <w:rsid w:val="001F396D"/>
    <w:rsid w:val="00201F71"/>
    <w:rsid w:val="00203397"/>
    <w:rsid w:val="00214183"/>
    <w:rsid w:val="002436A8"/>
    <w:rsid w:val="00252FFD"/>
    <w:rsid w:val="00275EF2"/>
    <w:rsid w:val="00281FEC"/>
    <w:rsid w:val="00284AEE"/>
    <w:rsid w:val="002920DE"/>
    <w:rsid w:val="002924AC"/>
    <w:rsid w:val="002A0036"/>
    <w:rsid w:val="002D1851"/>
    <w:rsid w:val="002D244E"/>
    <w:rsid w:val="002E05CE"/>
    <w:rsid w:val="002E313D"/>
    <w:rsid w:val="002F14B0"/>
    <w:rsid w:val="002F6CE3"/>
    <w:rsid w:val="002F6E68"/>
    <w:rsid w:val="00315F8B"/>
    <w:rsid w:val="0033679C"/>
    <w:rsid w:val="00364CE3"/>
    <w:rsid w:val="003746A2"/>
    <w:rsid w:val="00382598"/>
    <w:rsid w:val="00391458"/>
    <w:rsid w:val="003A2ADA"/>
    <w:rsid w:val="003A35DB"/>
    <w:rsid w:val="003A61CA"/>
    <w:rsid w:val="003B019A"/>
    <w:rsid w:val="003B0F3E"/>
    <w:rsid w:val="00414333"/>
    <w:rsid w:val="00437CA6"/>
    <w:rsid w:val="00441534"/>
    <w:rsid w:val="004507C6"/>
    <w:rsid w:val="00456C69"/>
    <w:rsid w:val="004619B9"/>
    <w:rsid w:val="0046693F"/>
    <w:rsid w:val="00472A17"/>
    <w:rsid w:val="00473DCC"/>
    <w:rsid w:val="00474282"/>
    <w:rsid w:val="00474A94"/>
    <w:rsid w:val="00483A49"/>
    <w:rsid w:val="00492158"/>
    <w:rsid w:val="00493889"/>
    <w:rsid w:val="004947CE"/>
    <w:rsid w:val="004A501C"/>
    <w:rsid w:val="004B01AC"/>
    <w:rsid w:val="004B0DCC"/>
    <w:rsid w:val="004B2881"/>
    <w:rsid w:val="004C02BB"/>
    <w:rsid w:val="004C4CF2"/>
    <w:rsid w:val="004D6FE8"/>
    <w:rsid w:val="00511604"/>
    <w:rsid w:val="00517AEC"/>
    <w:rsid w:val="00524A0F"/>
    <w:rsid w:val="005276F9"/>
    <w:rsid w:val="00533A46"/>
    <w:rsid w:val="00565020"/>
    <w:rsid w:val="00582B68"/>
    <w:rsid w:val="005944B7"/>
    <w:rsid w:val="005A3262"/>
    <w:rsid w:val="005B218A"/>
    <w:rsid w:val="005B2386"/>
    <w:rsid w:val="005B606F"/>
    <w:rsid w:val="005C01FE"/>
    <w:rsid w:val="005C0D4D"/>
    <w:rsid w:val="005C0EFB"/>
    <w:rsid w:val="005C1824"/>
    <w:rsid w:val="005C2493"/>
    <w:rsid w:val="005C7A9F"/>
    <w:rsid w:val="005E07C3"/>
    <w:rsid w:val="005F37D5"/>
    <w:rsid w:val="005F6530"/>
    <w:rsid w:val="006008AE"/>
    <w:rsid w:val="006010AC"/>
    <w:rsid w:val="00606078"/>
    <w:rsid w:val="006351BE"/>
    <w:rsid w:val="00641C0F"/>
    <w:rsid w:val="006445F8"/>
    <w:rsid w:val="006626B9"/>
    <w:rsid w:val="00673B66"/>
    <w:rsid w:val="00693A67"/>
    <w:rsid w:val="006974CD"/>
    <w:rsid w:val="006A2D64"/>
    <w:rsid w:val="006C4829"/>
    <w:rsid w:val="006D0261"/>
    <w:rsid w:val="006E1FD4"/>
    <w:rsid w:val="006E74C7"/>
    <w:rsid w:val="006F2A14"/>
    <w:rsid w:val="006F6053"/>
    <w:rsid w:val="00704C17"/>
    <w:rsid w:val="00713F58"/>
    <w:rsid w:val="007148BA"/>
    <w:rsid w:val="00715536"/>
    <w:rsid w:val="0071772A"/>
    <w:rsid w:val="0072563C"/>
    <w:rsid w:val="00730919"/>
    <w:rsid w:val="007338F9"/>
    <w:rsid w:val="00737C6B"/>
    <w:rsid w:val="00752FBB"/>
    <w:rsid w:val="00757DEC"/>
    <w:rsid w:val="00761E29"/>
    <w:rsid w:val="00764F5A"/>
    <w:rsid w:val="00767791"/>
    <w:rsid w:val="0077280F"/>
    <w:rsid w:val="0077411E"/>
    <w:rsid w:val="0078482F"/>
    <w:rsid w:val="0078602C"/>
    <w:rsid w:val="0079124B"/>
    <w:rsid w:val="00795576"/>
    <w:rsid w:val="007979DA"/>
    <w:rsid w:val="007A2218"/>
    <w:rsid w:val="007A4239"/>
    <w:rsid w:val="007A639E"/>
    <w:rsid w:val="007C18D1"/>
    <w:rsid w:val="007D1E73"/>
    <w:rsid w:val="007D484F"/>
    <w:rsid w:val="007D5232"/>
    <w:rsid w:val="007E4C64"/>
    <w:rsid w:val="007F2AE7"/>
    <w:rsid w:val="007F5502"/>
    <w:rsid w:val="008030AA"/>
    <w:rsid w:val="008343E5"/>
    <w:rsid w:val="00845901"/>
    <w:rsid w:val="00856BB8"/>
    <w:rsid w:val="00875278"/>
    <w:rsid w:val="008813BF"/>
    <w:rsid w:val="00884381"/>
    <w:rsid w:val="00887D5D"/>
    <w:rsid w:val="0089116D"/>
    <w:rsid w:val="0089678B"/>
    <w:rsid w:val="008A0B3F"/>
    <w:rsid w:val="008C1B25"/>
    <w:rsid w:val="008C1C2D"/>
    <w:rsid w:val="008C78D9"/>
    <w:rsid w:val="008D1F2B"/>
    <w:rsid w:val="008D7689"/>
    <w:rsid w:val="008F3E2F"/>
    <w:rsid w:val="00900E8C"/>
    <w:rsid w:val="00901958"/>
    <w:rsid w:val="00921D51"/>
    <w:rsid w:val="0092516E"/>
    <w:rsid w:val="009329E2"/>
    <w:rsid w:val="009406E5"/>
    <w:rsid w:val="00956D8D"/>
    <w:rsid w:val="009600FF"/>
    <w:rsid w:val="00975705"/>
    <w:rsid w:val="00975CBD"/>
    <w:rsid w:val="00977769"/>
    <w:rsid w:val="00991286"/>
    <w:rsid w:val="00994DA5"/>
    <w:rsid w:val="009A1AD5"/>
    <w:rsid w:val="009A4045"/>
    <w:rsid w:val="009A6BBE"/>
    <w:rsid w:val="009A6C2E"/>
    <w:rsid w:val="009A6EF3"/>
    <w:rsid w:val="009C20B4"/>
    <w:rsid w:val="009D0A24"/>
    <w:rsid w:val="009D4CB1"/>
    <w:rsid w:val="009E57FF"/>
    <w:rsid w:val="009F6D74"/>
    <w:rsid w:val="00A167A7"/>
    <w:rsid w:val="00A405B4"/>
    <w:rsid w:val="00A553B9"/>
    <w:rsid w:val="00A56F0F"/>
    <w:rsid w:val="00A63576"/>
    <w:rsid w:val="00A94D5A"/>
    <w:rsid w:val="00A975FE"/>
    <w:rsid w:val="00AA0C4B"/>
    <w:rsid w:val="00AA7250"/>
    <w:rsid w:val="00AB0430"/>
    <w:rsid w:val="00AB20B1"/>
    <w:rsid w:val="00AB20F6"/>
    <w:rsid w:val="00AB3BEB"/>
    <w:rsid w:val="00AB3F57"/>
    <w:rsid w:val="00AD0A2C"/>
    <w:rsid w:val="00AD2B52"/>
    <w:rsid w:val="00AD4E4F"/>
    <w:rsid w:val="00AD72C1"/>
    <w:rsid w:val="00B01D31"/>
    <w:rsid w:val="00B03127"/>
    <w:rsid w:val="00B03238"/>
    <w:rsid w:val="00B167E6"/>
    <w:rsid w:val="00B61E69"/>
    <w:rsid w:val="00B64FD6"/>
    <w:rsid w:val="00B71C96"/>
    <w:rsid w:val="00B919B0"/>
    <w:rsid w:val="00B92989"/>
    <w:rsid w:val="00B95441"/>
    <w:rsid w:val="00BA1092"/>
    <w:rsid w:val="00BA2FF5"/>
    <w:rsid w:val="00BA6E9F"/>
    <w:rsid w:val="00BB0450"/>
    <w:rsid w:val="00BB5CED"/>
    <w:rsid w:val="00BB60F2"/>
    <w:rsid w:val="00BC60CF"/>
    <w:rsid w:val="00BC76D5"/>
    <w:rsid w:val="00BD23A2"/>
    <w:rsid w:val="00C05E53"/>
    <w:rsid w:val="00C07F1B"/>
    <w:rsid w:val="00C1187B"/>
    <w:rsid w:val="00C23A0E"/>
    <w:rsid w:val="00C550D0"/>
    <w:rsid w:val="00C67D19"/>
    <w:rsid w:val="00C7058C"/>
    <w:rsid w:val="00C74C33"/>
    <w:rsid w:val="00CA1ABC"/>
    <w:rsid w:val="00CA5CFD"/>
    <w:rsid w:val="00CB0028"/>
    <w:rsid w:val="00CB2692"/>
    <w:rsid w:val="00CC06C5"/>
    <w:rsid w:val="00CC1ADF"/>
    <w:rsid w:val="00CC7025"/>
    <w:rsid w:val="00CD26BB"/>
    <w:rsid w:val="00CD3EFC"/>
    <w:rsid w:val="00CD639F"/>
    <w:rsid w:val="00CF5558"/>
    <w:rsid w:val="00D05507"/>
    <w:rsid w:val="00D067BA"/>
    <w:rsid w:val="00D128DC"/>
    <w:rsid w:val="00D13568"/>
    <w:rsid w:val="00D211D6"/>
    <w:rsid w:val="00D25BE5"/>
    <w:rsid w:val="00D30FCA"/>
    <w:rsid w:val="00D520DD"/>
    <w:rsid w:val="00D5580F"/>
    <w:rsid w:val="00D569D8"/>
    <w:rsid w:val="00D66E18"/>
    <w:rsid w:val="00D70C0B"/>
    <w:rsid w:val="00D77C97"/>
    <w:rsid w:val="00D82A3E"/>
    <w:rsid w:val="00DA130F"/>
    <w:rsid w:val="00DA5A75"/>
    <w:rsid w:val="00DB1912"/>
    <w:rsid w:val="00DC17B8"/>
    <w:rsid w:val="00DC314D"/>
    <w:rsid w:val="00DD1AB6"/>
    <w:rsid w:val="00DE1A80"/>
    <w:rsid w:val="00DE722C"/>
    <w:rsid w:val="00DF2E56"/>
    <w:rsid w:val="00DF63A6"/>
    <w:rsid w:val="00DF70F3"/>
    <w:rsid w:val="00E067F9"/>
    <w:rsid w:val="00E1000E"/>
    <w:rsid w:val="00E1041C"/>
    <w:rsid w:val="00E2179A"/>
    <w:rsid w:val="00E33A33"/>
    <w:rsid w:val="00E34C73"/>
    <w:rsid w:val="00E475E0"/>
    <w:rsid w:val="00E5451C"/>
    <w:rsid w:val="00E5619E"/>
    <w:rsid w:val="00E6508C"/>
    <w:rsid w:val="00E7155C"/>
    <w:rsid w:val="00E71F01"/>
    <w:rsid w:val="00E72E20"/>
    <w:rsid w:val="00E73A3A"/>
    <w:rsid w:val="00EA5325"/>
    <w:rsid w:val="00EB29C8"/>
    <w:rsid w:val="00EB5D26"/>
    <w:rsid w:val="00EC6418"/>
    <w:rsid w:val="00EC6AF7"/>
    <w:rsid w:val="00EC7FEF"/>
    <w:rsid w:val="00ED7863"/>
    <w:rsid w:val="00EE3BD9"/>
    <w:rsid w:val="00EE5034"/>
    <w:rsid w:val="00F175D8"/>
    <w:rsid w:val="00F2079B"/>
    <w:rsid w:val="00F24B3C"/>
    <w:rsid w:val="00F27507"/>
    <w:rsid w:val="00F27656"/>
    <w:rsid w:val="00F3026F"/>
    <w:rsid w:val="00F3629C"/>
    <w:rsid w:val="00F40CCB"/>
    <w:rsid w:val="00F442FA"/>
    <w:rsid w:val="00F50D3B"/>
    <w:rsid w:val="00F54397"/>
    <w:rsid w:val="00F73261"/>
    <w:rsid w:val="00F80EB8"/>
    <w:rsid w:val="00FA0AE4"/>
    <w:rsid w:val="00FB49DD"/>
    <w:rsid w:val="00FC3450"/>
    <w:rsid w:val="00FD07A1"/>
    <w:rsid w:val="00FE048C"/>
    <w:rsid w:val="00FE2768"/>
    <w:rsid w:val="00FF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C0053"/>
  <w15:docId w15:val="{450F8C75-9B7D-4DE0-B0C6-9AC1F7DB0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 w:eastAsia="de-DE" w:bidi="de-DE"/>
    </w:rPr>
  </w:style>
  <w:style w:type="paragraph" w:styleId="berschrift1">
    <w:name w:val="heading 1"/>
    <w:basedOn w:val="Standard"/>
    <w:uiPriority w:val="9"/>
    <w:qFormat/>
    <w:pPr>
      <w:spacing w:before="79"/>
      <w:ind w:left="117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uiPriority w:val="9"/>
    <w:unhideWhenUsed/>
    <w:qFormat/>
    <w:pPr>
      <w:spacing w:before="247"/>
      <w:ind w:left="117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34"/>
    <w:qFormat/>
    <w:pPr>
      <w:spacing w:before="77"/>
      <w:ind w:left="401" w:right="974" w:hanging="285"/>
    </w:pPr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46693F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6693F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C18D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C18D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C18D1"/>
    <w:rPr>
      <w:rFonts w:ascii="Arial" w:eastAsia="Arial" w:hAnsi="Arial" w:cs="Arial"/>
      <w:sz w:val="20"/>
      <w:szCs w:val="20"/>
      <w:lang w:val="de-DE" w:eastAsia="de-DE" w:bidi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18D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18D1"/>
    <w:rPr>
      <w:rFonts w:ascii="Arial" w:eastAsia="Arial" w:hAnsi="Arial" w:cs="Arial"/>
      <w:b/>
      <w:bCs/>
      <w:sz w:val="20"/>
      <w:szCs w:val="20"/>
      <w:lang w:val="de-DE" w:eastAsia="de-DE" w:bidi="de-DE"/>
    </w:rPr>
  </w:style>
  <w:style w:type="table" w:styleId="Tabellenraster">
    <w:name w:val="Table Grid"/>
    <w:basedOn w:val="NormaleTabelle"/>
    <w:uiPriority w:val="59"/>
    <w:rsid w:val="009A6EF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rbigeberschrift">
    <w:name w:val="farbige Überschrift"/>
    <w:basedOn w:val="Textkrper"/>
    <w:qFormat/>
    <w:rsid w:val="009A6EF3"/>
    <w:pPr>
      <w:widowControl/>
      <w:autoSpaceDE/>
      <w:autoSpaceDN/>
      <w:spacing w:before="120" w:after="60" w:line="300" w:lineRule="auto"/>
      <w:ind w:left="227"/>
    </w:pPr>
    <w:rPr>
      <w:rFonts w:eastAsia="Times New Roman" w:cs="Times New Roman"/>
      <w:b/>
      <w:bCs/>
      <w:sz w:val="32"/>
      <w:szCs w:val="20"/>
      <w:lang w:bidi="ar-SA"/>
    </w:rPr>
  </w:style>
  <w:style w:type="paragraph" w:styleId="Textkrper2">
    <w:name w:val="Body Text 2"/>
    <w:basedOn w:val="Standard"/>
    <w:link w:val="Textkrper2Zchn"/>
    <w:uiPriority w:val="99"/>
    <w:unhideWhenUsed/>
    <w:rsid w:val="004D6FE8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rsid w:val="004D6FE8"/>
    <w:rPr>
      <w:rFonts w:ascii="Arial" w:eastAsia="Arial" w:hAnsi="Arial" w:cs="Arial"/>
      <w:lang w:val="de-DE" w:eastAsia="de-DE" w:bidi="de-DE"/>
    </w:rPr>
  </w:style>
  <w:style w:type="paragraph" w:customStyle="1" w:styleId="Hauptberschrift">
    <w:name w:val="Hauptüberschrift"/>
    <w:basedOn w:val="Standard"/>
    <w:qFormat/>
    <w:rsid w:val="004D6FE8"/>
    <w:pPr>
      <w:widowControl/>
      <w:autoSpaceDE/>
      <w:autoSpaceDN/>
      <w:spacing w:before="120" w:after="60" w:line="300" w:lineRule="auto"/>
      <w:ind w:left="227"/>
      <w:outlineLvl w:val="0"/>
    </w:pPr>
    <w:rPr>
      <w:rFonts w:eastAsia="Times New Roman"/>
      <w:b/>
      <w:bCs/>
      <w:kern w:val="36"/>
      <w:sz w:val="40"/>
      <w:szCs w:val="40"/>
      <w:lang w:bidi="ar-SA"/>
    </w:rPr>
  </w:style>
  <w:style w:type="paragraph" w:styleId="Kopfzeile">
    <w:name w:val="header"/>
    <w:basedOn w:val="Standard"/>
    <w:link w:val="KopfzeileZchn"/>
    <w:uiPriority w:val="99"/>
    <w:unhideWhenUsed/>
    <w:rsid w:val="00C705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058C"/>
    <w:rPr>
      <w:rFonts w:ascii="Arial" w:eastAsia="Arial" w:hAnsi="Arial" w:cs="Arial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C705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058C"/>
    <w:rPr>
      <w:rFonts w:ascii="Arial" w:eastAsia="Arial" w:hAnsi="Arial" w:cs="Arial"/>
      <w:lang w:val="de-DE" w:eastAsia="de-DE"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312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3127"/>
    <w:rPr>
      <w:rFonts w:ascii="Segoe UI" w:eastAsia="Arial" w:hAnsi="Segoe UI" w:cs="Segoe UI"/>
      <w:sz w:val="18"/>
      <w:szCs w:val="18"/>
      <w:lang w:val="de-DE" w:eastAsia="de-DE" w:bidi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A0036"/>
    <w:rPr>
      <w:color w:val="605E5C"/>
      <w:shd w:val="clear" w:color="auto" w:fill="E1DFDD"/>
    </w:rPr>
  </w:style>
  <w:style w:type="paragraph" w:styleId="Titel">
    <w:name w:val="Title"/>
    <w:basedOn w:val="Standard"/>
    <w:next w:val="Standard"/>
    <w:link w:val="TitelZchn"/>
    <w:uiPriority w:val="10"/>
    <w:qFormat/>
    <w:rsid w:val="0039145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91458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2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dk.de/deutscher-behindertenrat/mime/00132122D1678944130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isl-ev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dk.de/deutscher-behindertenrat/mime/00115632D161579853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F9984-66E3-42E7-9FCE-6702D1716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1794</Words>
  <Characters>11308</Characters>
  <Application>Microsoft Office Word</Application>
  <DocSecurity>0</DocSecurity>
  <Lines>94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Forderungspapier des DBR - Allgemeines Gleichbehandlungsgesetz im Interesse von Menschen mit Behinderungen teilhabeorientiert weiterentwickeln</vt:lpstr>
    </vt:vector>
  </TitlesOfParts>
  <Company/>
  <LinksUpToDate>false</LinksUpToDate>
  <CharactersWithSpaces>13076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Forderungspapier des DBR - Allgemeines Gleichbehandlungsgesetz im Interesse von Menschen mit Behinderungen teilhabeorientiert weiterentwickeln</dc:title>
  <dc:creator>Deutscher Behindertenrat DBR</dc:creator>
  <cp:lastModifiedBy>Brigitte Faber</cp:lastModifiedBy>
  <cp:revision>2</cp:revision>
  <cp:lastPrinted>2023-04-22T05:44:00Z</cp:lastPrinted>
  <dcterms:created xsi:type="dcterms:W3CDTF">2023-05-31T20:21:00Z</dcterms:created>
  <dcterms:modified xsi:type="dcterms:W3CDTF">2023-05-31T20:21:00Z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2023-04-13T00:00:00Z</vt:filetime>
  </property>
</Properties>
</file>